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5D99" w:rsidRPr="007B5D99" w:rsidRDefault="007B5D99" w:rsidP="007B5D99">
      <w:pPr>
        <w:pStyle w:val="1"/>
        <w:jc w:val="center"/>
        <w:rPr>
          <w:b/>
          <w:sz w:val="28"/>
          <w:szCs w:val="28"/>
        </w:rPr>
      </w:pPr>
      <w:r>
        <w:rPr>
          <w:b/>
        </w:rPr>
        <w:tab/>
      </w:r>
      <w:r>
        <w:rPr>
          <w:b/>
        </w:rPr>
        <w:tab/>
      </w:r>
      <w:r w:rsidRPr="007B5D99">
        <w:rPr>
          <w:b/>
          <w:sz w:val="28"/>
          <w:szCs w:val="28"/>
        </w:rPr>
        <w:tab/>
      </w:r>
      <w:r w:rsidRPr="007B5D99">
        <w:rPr>
          <w:b/>
          <w:sz w:val="28"/>
          <w:szCs w:val="28"/>
        </w:rPr>
        <w:tab/>
      </w:r>
      <w:r w:rsidRPr="007B5D99">
        <w:rPr>
          <w:b/>
          <w:sz w:val="28"/>
          <w:szCs w:val="28"/>
        </w:rPr>
        <w:tab/>
      </w:r>
      <w:r w:rsidRPr="007B5D99">
        <w:rPr>
          <w:b/>
          <w:sz w:val="28"/>
          <w:szCs w:val="28"/>
        </w:rPr>
        <w:tab/>
      </w:r>
      <w:r w:rsidRPr="007B5D99">
        <w:rPr>
          <w:b/>
          <w:sz w:val="28"/>
          <w:szCs w:val="28"/>
        </w:rPr>
        <w:tab/>
      </w:r>
      <w:r w:rsidRPr="007B5D99">
        <w:rPr>
          <w:b/>
          <w:sz w:val="28"/>
          <w:szCs w:val="28"/>
        </w:rPr>
        <w:tab/>
      </w:r>
      <w:r w:rsidR="0097751B">
        <w:rPr>
          <w:b/>
          <w:sz w:val="28"/>
          <w:szCs w:val="28"/>
        </w:rPr>
        <w:t xml:space="preserve">                                     </w:t>
      </w:r>
      <w:r w:rsidRPr="007B5D99">
        <w:rPr>
          <w:b/>
          <w:sz w:val="28"/>
          <w:szCs w:val="28"/>
        </w:rPr>
        <w:t>ПРО</w:t>
      </w:r>
      <w:r w:rsidR="00E72D85">
        <w:rPr>
          <w:b/>
          <w:sz w:val="28"/>
          <w:szCs w:val="28"/>
        </w:rPr>
        <w:t>Є</w:t>
      </w:r>
      <w:r w:rsidRPr="007B5D99">
        <w:rPr>
          <w:b/>
          <w:sz w:val="28"/>
          <w:szCs w:val="28"/>
        </w:rPr>
        <w:t>КТ</w:t>
      </w:r>
      <w:r w:rsidRPr="007B5D99">
        <w:rPr>
          <w:b/>
          <w:noProof/>
          <w:sz w:val="28"/>
          <w:szCs w:val="28"/>
          <w:lang w:val="ru-RU"/>
        </w:rPr>
        <w:t xml:space="preserve">                                                     </w:t>
      </w:r>
      <w:r w:rsidRPr="007B5D99">
        <w:rPr>
          <w:b/>
          <w:noProof/>
          <w:sz w:val="28"/>
          <w:szCs w:val="28"/>
          <w:lang w:val="ru-RU"/>
        </w:rPr>
        <w:drawing>
          <wp:inline distT="0" distB="0" distL="0" distR="0">
            <wp:extent cx="476250" cy="58102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grayscl/>
                      <a:biLevel thresh="50000"/>
                    </a:blip>
                    <a:srcRect/>
                    <a:stretch>
                      <a:fillRect/>
                    </a:stretch>
                  </pic:blipFill>
                  <pic:spPr bwMode="auto">
                    <a:xfrm>
                      <a:off x="0" y="0"/>
                      <a:ext cx="476250" cy="581025"/>
                    </a:xfrm>
                    <a:prstGeom prst="rect">
                      <a:avLst/>
                    </a:prstGeom>
                    <a:noFill/>
                    <a:ln w="9525">
                      <a:noFill/>
                      <a:miter lim="800000"/>
                      <a:headEnd/>
                      <a:tailEnd/>
                    </a:ln>
                  </pic:spPr>
                </pic:pic>
              </a:graphicData>
            </a:graphic>
          </wp:inline>
        </w:drawing>
      </w:r>
      <w:r w:rsidRPr="007B5D99">
        <w:rPr>
          <w:b/>
          <w:sz w:val="28"/>
          <w:szCs w:val="28"/>
        </w:rPr>
        <w:t xml:space="preserve">            </w:t>
      </w:r>
    </w:p>
    <w:p w:rsidR="007B5D99" w:rsidRPr="0097751B" w:rsidRDefault="007B5D99" w:rsidP="007B5D99">
      <w:pPr>
        <w:pStyle w:val="a4"/>
        <w:jc w:val="center"/>
        <w:rPr>
          <w:rFonts w:ascii="Times New Roman" w:hAnsi="Times New Roman"/>
          <w:b/>
          <w:sz w:val="28"/>
          <w:szCs w:val="28"/>
          <w:lang w:val="uk-UA"/>
        </w:rPr>
      </w:pPr>
      <w:r w:rsidRPr="0097751B">
        <w:rPr>
          <w:rFonts w:ascii="Times New Roman" w:hAnsi="Times New Roman"/>
          <w:b/>
          <w:sz w:val="28"/>
          <w:szCs w:val="28"/>
          <w:lang w:val="uk-UA"/>
        </w:rPr>
        <w:t>БУЧАНСЬКА     МІСЬКА      РАДА</w:t>
      </w:r>
    </w:p>
    <w:p w:rsidR="007B5D99" w:rsidRPr="007B5D99" w:rsidRDefault="007B5D99" w:rsidP="007B5D99">
      <w:pPr>
        <w:pStyle w:val="2"/>
        <w:pBdr>
          <w:bottom w:val="single" w:sz="12" w:space="3" w:color="auto"/>
        </w:pBdr>
        <w:ind w:left="0"/>
        <w:rPr>
          <w:sz w:val="28"/>
          <w:szCs w:val="28"/>
        </w:rPr>
      </w:pPr>
      <w:r>
        <w:rPr>
          <w:sz w:val="28"/>
          <w:szCs w:val="28"/>
        </w:rPr>
        <w:t xml:space="preserve">                                                                            </w:t>
      </w:r>
      <w:r w:rsidRPr="007B5D99">
        <w:rPr>
          <w:sz w:val="28"/>
          <w:szCs w:val="28"/>
        </w:rPr>
        <w:t>КИЇВСЬКОЇ ОБЛАСТІ</w:t>
      </w:r>
    </w:p>
    <w:p w:rsidR="007B5D99" w:rsidRPr="0097751B" w:rsidRDefault="007B5D99" w:rsidP="007B5D99">
      <w:pPr>
        <w:spacing w:after="0"/>
        <w:jc w:val="center"/>
        <w:rPr>
          <w:rFonts w:ascii="Times New Roman" w:hAnsi="Times New Roman" w:cs="Times New Roman"/>
          <w:b/>
          <w:sz w:val="28"/>
          <w:szCs w:val="28"/>
          <w:lang w:val="uk-UA"/>
        </w:rPr>
      </w:pPr>
      <w:r w:rsidRPr="007B5D99">
        <w:rPr>
          <w:rFonts w:ascii="Times New Roman" w:hAnsi="Times New Roman" w:cs="Times New Roman"/>
          <w:b/>
          <w:bCs/>
          <w:sz w:val="28"/>
          <w:szCs w:val="28"/>
          <w:lang w:val="uk-UA"/>
        </w:rPr>
        <w:t>СІМДЕСЯТ    ДЕВ</w:t>
      </w:r>
      <w:r w:rsidRPr="0097751B">
        <w:rPr>
          <w:rFonts w:ascii="Times New Roman" w:hAnsi="Times New Roman" w:cs="Times New Roman"/>
          <w:b/>
          <w:bCs/>
          <w:sz w:val="28"/>
          <w:szCs w:val="28"/>
          <w:lang w:val="uk-UA"/>
        </w:rPr>
        <w:t>’</w:t>
      </w:r>
      <w:r w:rsidRPr="007B5D99">
        <w:rPr>
          <w:rFonts w:ascii="Times New Roman" w:hAnsi="Times New Roman" w:cs="Times New Roman"/>
          <w:b/>
          <w:bCs/>
          <w:sz w:val="28"/>
          <w:szCs w:val="28"/>
          <w:lang w:val="uk-UA"/>
        </w:rPr>
        <w:t>ЯТА</w:t>
      </w:r>
      <w:r w:rsidRPr="0097751B">
        <w:rPr>
          <w:rFonts w:ascii="Times New Roman" w:hAnsi="Times New Roman" w:cs="Times New Roman"/>
          <w:b/>
          <w:bCs/>
          <w:sz w:val="28"/>
          <w:szCs w:val="28"/>
          <w:lang w:val="uk-UA"/>
        </w:rPr>
        <w:t xml:space="preserve"> </w:t>
      </w:r>
      <w:r w:rsidRPr="0097751B">
        <w:rPr>
          <w:rFonts w:ascii="Times New Roman" w:hAnsi="Times New Roman" w:cs="Times New Roman"/>
          <w:b/>
          <w:sz w:val="28"/>
          <w:szCs w:val="28"/>
          <w:lang w:val="uk-UA"/>
        </w:rPr>
        <w:t xml:space="preserve"> </w:t>
      </w:r>
      <w:r w:rsidRPr="007B5D99">
        <w:rPr>
          <w:rFonts w:ascii="Times New Roman" w:hAnsi="Times New Roman" w:cs="Times New Roman"/>
          <w:b/>
          <w:sz w:val="28"/>
          <w:szCs w:val="28"/>
          <w:lang w:val="uk-UA"/>
        </w:rPr>
        <w:t xml:space="preserve">  </w:t>
      </w:r>
      <w:r w:rsidRPr="0097751B">
        <w:rPr>
          <w:rFonts w:ascii="Times New Roman" w:hAnsi="Times New Roman" w:cs="Times New Roman"/>
          <w:b/>
          <w:sz w:val="28"/>
          <w:szCs w:val="28"/>
          <w:lang w:val="uk-UA"/>
        </w:rPr>
        <w:t>СЕСІЯ    СЬОМОГО    СКЛИКАННЯ</w:t>
      </w:r>
    </w:p>
    <w:p w:rsidR="007B5D99" w:rsidRPr="007B5D99" w:rsidRDefault="007B5D99" w:rsidP="007B5D99">
      <w:pPr>
        <w:pStyle w:val="1"/>
        <w:jc w:val="center"/>
        <w:rPr>
          <w:b/>
          <w:sz w:val="28"/>
          <w:szCs w:val="28"/>
        </w:rPr>
      </w:pPr>
      <w:r w:rsidRPr="007B5D99">
        <w:rPr>
          <w:b/>
          <w:sz w:val="28"/>
          <w:szCs w:val="28"/>
        </w:rPr>
        <w:t>Р  І   Ш   Е   Н   Н   Я</w:t>
      </w:r>
    </w:p>
    <w:p w:rsidR="007B5D99" w:rsidRPr="007B5D99" w:rsidRDefault="007B5D99" w:rsidP="007B5D99">
      <w:pPr>
        <w:pStyle w:val="1"/>
        <w:jc w:val="center"/>
        <w:rPr>
          <w:b/>
          <w:sz w:val="28"/>
          <w:szCs w:val="28"/>
        </w:rPr>
      </w:pPr>
    </w:p>
    <w:p w:rsidR="0046025C" w:rsidRDefault="0046025C" w:rsidP="007B5D99">
      <w:pPr>
        <w:pStyle w:val="1"/>
        <w:rPr>
          <w:b/>
          <w:sz w:val="28"/>
          <w:szCs w:val="28"/>
        </w:rPr>
      </w:pPr>
    </w:p>
    <w:p w:rsidR="0046025C" w:rsidRDefault="0046025C" w:rsidP="0046025C">
      <w:pPr>
        <w:pStyle w:val="1"/>
        <w:rPr>
          <w:b/>
          <w:sz w:val="28"/>
          <w:szCs w:val="28"/>
          <w:u w:val="single"/>
        </w:rPr>
      </w:pPr>
      <w:r>
        <w:rPr>
          <w:b/>
          <w:sz w:val="28"/>
          <w:szCs w:val="28"/>
        </w:rPr>
        <w:t xml:space="preserve">«___»  травня  2020 року </w:t>
      </w:r>
      <w:r>
        <w:rPr>
          <w:b/>
          <w:sz w:val="28"/>
          <w:szCs w:val="28"/>
        </w:rPr>
        <w:tab/>
      </w:r>
      <w:r>
        <w:rPr>
          <w:b/>
          <w:sz w:val="28"/>
          <w:szCs w:val="28"/>
        </w:rPr>
        <w:tab/>
      </w:r>
      <w:r>
        <w:rPr>
          <w:b/>
          <w:sz w:val="28"/>
          <w:szCs w:val="28"/>
        </w:rPr>
        <w:tab/>
      </w:r>
      <w:r>
        <w:rPr>
          <w:b/>
          <w:sz w:val="28"/>
          <w:szCs w:val="28"/>
        </w:rPr>
        <w:tab/>
      </w:r>
      <w:r>
        <w:rPr>
          <w:b/>
          <w:sz w:val="28"/>
          <w:szCs w:val="28"/>
        </w:rPr>
        <w:tab/>
        <w:t xml:space="preserve">      №</w:t>
      </w:r>
      <w:r>
        <w:rPr>
          <w:b/>
          <w:sz w:val="28"/>
          <w:szCs w:val="28"/>
          <w:u w:val="single"/>
        </w:rPr>
        <w:t xml:space="preserve"> _     - 79 - </w:t>
      </w:r>
      <w:r>
        <w:rPr>
          <w:b/>
          <w:sz w:val="28"/>
          <w:szCs w:val="28"/>
          <w:u w:val="single"/>
          <w:lang w:val="en-US"/>
        </w:rPr>
        <w:t>V</w:t>
      </w:r>
      <w:r>
        <w:rPr>
          <w:b/>
          <w:sz w:val="28"/>
          <w:szCs w:val="28"/>
          <w:u w:val="single"/>
        </w:rPr>
        <w:t>ІІ</w:t>
      </w:r>
    </w:p>
    <w:p w:rsidR="0046025C" w:rsidRPr="0046025C" w:rsidRDefault="0046025C" w:rsidP="0046025C">
      <w:pPr>
        <w:spacing w:after="0"/>
        <w:ind w:firstLine="851"/>
        <w:rPr>
          <w:rFonts w:ascii="Times New Roman" w:hAnsi="Times New Roman" w:cs="Times New Roman"/>
          <w:sz w:val="28"/>
          <w:szCs w:val="28"/>
          <w:lang w:val="uk-UA"/>
        </w:rPr>
      </w:pPr>
    </w:p>
    <w:p w:rsidR="0046025C" w:rsidRPr="0046025C" w:rsidRDefault="0046025C" w:rsidP="0046025C">
      <w:pPr>
        <w:spacing w:after="0" w:line="240" w:lineRule="atLeast"/>
        <w:ind w:right="3968"/>
        <w:jc w:val="both"/>
        <w:rPr>
          <w:rFonts w:ascii="Times New Roman" w:hAnsi="Times New Roman" w:cs="Times New Roman"/>
          <w:b/>
          <w:sz w:val="28"/>
          <w:szCs w:val="28"/>
          <w:lang w:val="uk-UA"/>
        </w:rPr>
      </w:pPr>
      <w:r w:rsidRPr="0046025C">
        <w:rPr>
          <w:rFonts w:ascii="Times New Roman" w:hAnsi="Times New Roman" w:cs="Times New Roman"/>
          <w:b/>
          <w:sz w:val="28"/>
          <w:szCs w:val="28"/>
          <w:lang w:val="uk-UA"/>
        </w:rPr>
        <w:t>Про затвердження Порядку призначення</w:t>
      </w:r>
      <w:r>
        <w:rPr>
          <w:rFonts w:ascii="Times New Roman" w:hAnsi="Times New Roman" w:cs="Times New Roman"/>
          <w:b/>
          <w:sz w:val="28"/>
          <w:szCs w:val="28"/>
          <w:lang w:val="uk-UA"/>
        </w:rPr>
        <w:t xml:space="preserve"> </w:t>
      </w:r>
      <w:r w:rsidRPr="0046025C">
        <w:rPr>
          <w:rFonts w:ascii="Times New Roman" w:hAnsi="Times New Roman" w:cs="Times New Roman"/>
          <w:b/>
          <w:sz w:val="28"/>
          <w:szCs w:val="28"/>
          <w:lang w:val="uk-UA"/>
        </w:rPr>
        <w:t xml:space="preserve">керівників закладів загальної середньої </w:t>
      </w:r>
      <w:r>
        <w:rPr>
          <w:rFonts w:ascii="Times New Roman" w:hAnsi="Times New Roman" w:cs="Times New Roman"/>
          <w:b/>
          <w:sz w:val="28"/>
          <w:szCs w:val="28"/>
          <w:lang w:val="uk-UA"/>
        </w:rPr>
        <w:t xml:space="preserve"> </w:t>
      </w:r>
      <w:r w:rsidRPr="0046025C">
        <w:rPr>
          <w:rFonts w:ascii="Times New Roman" w:hAnsi="Times New Roman" w:cs="Times New Roman"/>
          <w:b/>
          <w:sz w:val="28"/>
          <w:szCs w:val="28"/>
          <w:lang w:val="uk-UA"/>
        </w:rPr>
        <w:t>освіти Бучанської міської об’єднаної  територіальної  громади за результатами конкурсного відбору в новій редакції</w:t>
      </w:r>
    </w:p>
    <w:p w:rsidR="0046025C" w:rsidRPr="0046025C" w:rsidRDefault="0046025C" w:rsidP="0046025C">
      <w:pPr>
        <w:spacing w:after="0" w:line="237" w:lineRule="auto"/>
        <w:rPr>
          <w:rFonts w:ascii="Times New Roman" w:hAnsi="Times New Roman" w:cs="Times New Roman"/>
          <w:b/>
          <w:sz w:val="28"/>
          <w:szCs w:val="28"/>
          <w:lang w:val="uk-UA"/>
        </w:rPr>
      </w:pPr>
    </w:p>
    <w:p w:rsidR="0046025C" w:rsidRPr="0046025C" w:rsidRDefault="0046025C" w:rsidP="0046025C">
      <w:pPr>
        <w:spacing w:after="0" w:line="240" w:lineRule="auto"/>
        <w:ind w:firstLine="851"/>
        <w:jc w:val="both"/>
        <w:rPr>
          <w:rFonts w:ascii="Times New Roman" w:hAnsi="Times New Roman" w:cs="Times New Roman"/>
          <w:b/>
          <w:sz w:val="28"/>
          <w:szCs w:val="28"/>
          <w:lang w:val="uk-UA"/>
        </w:rPr>
      </w:pPr>
      <w:r w:rsidRPr="0046025C">
        <w:rPr>
          <w:rFonts w:ascii="Times New Roman" w:hAnsi="Times New Roman" w:cs="Times New Roman"/>
          <w:sz w:val="28"/>
          <w:szCs w:val="28"/>
          <w:lang w:val="uk-UA"/>
        </w:rPr>
        <w:t>Відповідно до Законів України «Про освіту», «Про повну загальну середню освіту», Типового положення «Про конкурс на посаду керівників закладів загальної середньої освіти» від 16.04.2018</w:t>
      </w:r>
      <w:r>
        <w:rPr>
          <w:rFonts w:ascii="Times New Roman" w:hAnsi="Times New Roman" w:cs="Times New Roman"/>
          <w:sz w:val="28"/>
          <w:szCs w:val="28"/>
          <w:lang w:val="uk-UA"/>
        </w:rPr>
        <w:t xml:space="preserve"> </w:t>
      </w:r>
      <w:r w:rsidRPr="0046025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46025C">
        <w:rPr>
          <w:rFonts w:ascii="Times New Roman" w:hAnsi="Times New Roman" w:cs="Times New Roman"/>
          <w:sz w:val="28"/>
          <w:szCs w:val="28"/>
          <w:lang w:val="uk-UA"/>
        </w:rPr>
        <w:t>454/31906, Закону  України «Про місцеве самоврядування в Україні», міська рада</w:t>
      </w:r>
    </w:p>
    <w:p w:rsidR="0046025C" w:rsidRPr="0046025C" w:rsidRDefault="0046025C" w:rsidP="0046025C">
      <w:pPr>
        <w:spacing w:after="0"/>
        <w:ind w:hanging="180"/>
        <w:jc w:val="both"/>
        <w:rPr>
          <w:rFonts w:ascii="Times New Roman" w:hAnsi="Times New Roman" w:cs="Times New Roman"/>
          <w:sz w:val="28"/>
          <w:szCs w:val="28"/>
          <w:lang w:val="uk-UA"/>
        </w:rPr>
      </w:pPr>
    </w:p>
    <w:p w:rsidR="0046025C" w:rsidRDefault="0046025C" w:rsidP="0046025C">
      <w:pPr>
        <w:spacing w:after="0"/>
        <w:jc w:val="both"/>
        <w:rPr>
          <w:rFonts w:ascii="Times New Roman" w:hAnsi="Times New Roman" w:cs="Times New Roman"/>
          <w:b/>
          <w:sz w:val="28"/>
          <w:szCs w:val="28"/>
        </w:rPr>
      </w:pPr>
      <w:r>
        <w:rPr>
          <w:rFonts w:ascii="Times New Roman" w:hAnsi="Times New Roman" w:cs="Times New Roman"/>
          <w:b/>
          <w:sz w:val="28"/>
          <w:szCs w:val="28"/>
        </w:rPr>
        <w:t>ВИРІШИЛА:</w:t>
      </w:r>
    </w:p>
    <w:p w:rsidR="0046025C" w:rsidRDefault="0046025C" w:rsidP="0046025C">
      <w:pPr>
        <w:spacing w:after="0" w:line="240" w:lineRule="auto"/>
        <w:ind w:hanging="180"/>
        <w:jc w:val="both"/>
        <w:rPr>
          <w:rFonts w:ascii="Times New Roman" w:hAnsi="Times New Roman" w:cs="Times New Roman"/>
          <w:b/>
          <w:sz w:val="28"/>
          <w:szCs w:val="28"/>
        </w:rPr>
      </w:pPr>
    </w:p>
    <w:p w:rsidR="0046025C" w:rsidRDefault="0046025C" w:rsidP="0046025C">
      <w:pPr>
        <w:pStyle w:val="a3"/>
        <w:numPr>
          <w:ilvl w:val="0"/>
          <w:numId w:val="2"/>
        </w:numPr>
        <w:tabs>
          <w:tab w:val="left" w:pos="180"/>
          <w:tab w:val="left" w:pos="360"/>
        </w:tabs>
        <w:spacing w:line="240" w:lineRule="auto"/>
        <w:ind w:left="0" w:firstLine="0"/>
        <w:jc w:val="both"/>
      </w:pPr>
      <w:r>
        <w:t>Затвердити Порядок призначення керівників закладі</w:t>
      </w:r>
      <w:bookmarkStart w:id="0" w:name="_GoBack"/>
      <w:bookmarkEnd w:id="0"/>
      <w:r>
        <w:t>в</w:t>
      </w:r>
      <w:r>
        <w:rPr>
          <w:b/>
        </w:rPr>
        <w:t xml:space="preserve"> </w:t>
      </w:r>
      <w:r>
        <w:t>загальної середньої освіти Бучанської міської об’єднаної територіальної громади за результатами конкурсного відбору в новій редакції (Додаток 1).</w:t>
      </w:r>
    </w:p>
    <w:p w:rsidR="0046025C" w:rsidRDefault="0046025C" w:rsidP="0046025C">
      <w:pPr>
        <w:pStyle w:val="a3"/>
        <w:numPr>
          <w:ilvl w:val="0"/>
          <w:numId w:val="2"/>
        </w:numPr>
        <w:tabs>
          <w:tab w:val="left" w:pos="180"/>
          <w:tab w:val="left" w:pos="360"/>
        </w:tabs>
        <w:spacing w:line="240" w:lineRule="auto"/>
        <w:ind w:left="0" w:firstLine="0"/>
        <w:jc w:val="both"/>
      </w:pPr>
      <w:r>
        <w:t xml:space="preserve">Затвердити склад конкурсної комісії для проведення конкурсного відбору керівників закладів загальної середньої освіти (Додаток 2). </w:t>
      </w:r>
    </w:p>
    <w:p w:rsidR="0046025C" w:rsidRDefault="0046025C" w:rsidP="0046025C">
      <w:pPr>
        <w:pStyle w:val="a3"/>
        <w:numPr>
          <w:ilvl w:val="0"/>
          <w:numId w:val="2"/>
        </w:numPr>
        <w:tabs>
          <w:tab w:val="left" w:pos="360"/>
        </w:tabs>
        <w:spacing w:line="240" w:lineRule="auto"/>
        <w:ind w:left="0" w:firstLine="0"/>
        <w:jc w:val="both"/>
      </w:pPr>
      <w:r>
        <w:t xml:space="preserve">Відділу освіти </w:t>
      </w:r>
      <w:smartTag w:uri="urn:schemas-microsoft-com:office:smarttags" w:element="PersonName">
        <w:r>
          <w:t>Буча</w:t>
        </w:r>
      </w:smartTag>
      <w:r>
        <w:t>нської міської ради при призначенні керівників закладів загальної середньої освіти дотримуватись Порядку призначення керівників закладів загальної середньої освіти Бучанської міської об’єднаної територіальної громади за результатами конкурсного відбору.</w:t>
      </w:r>
    </w:p>
    <w:p w:rsidR="0046025C" w:rsidRDefault="0046025C" w:rsidP="0046025C">
      <w:pPr>
        <w:pStyle w:val="a3"/>
        <w:numPr>
          <w:ilvl w:val="0"/>
          <w:numId w:val="2"/>
        </w:numPr>
        <w:tabs>
          <w:tab w:val="left" w:pos="360"/>
        </w:tabs>
        <w:spacing w:line="240" w:lineRule="auto"/>
        <w:ind w:left="0" w:firstLine="0"/>
        <w:jc w:val="both"/>
      </w:pPr>
      <w:r>
        <w:t>Рішення сесії Бучанської міської ради від 31.05.2018 року №2040-40-</w:t>
      </w:r>
      <w:r>
        <w:rPr>
          <w:bCs/>
        </w:rPr>
        <w:t>VII</w:t>
      </w:r>
      <w:r>
        <w:t xml:space="preserve"> «Про затвердження Порядку призначення керівників закладів загальної середньої освіти міста Бучі за результатами конкурсного відбору» вважати таким, що втратило чинність.</w:t>
      </w:r>
    </w:p>
    <w:p w:rsidR="0046025C" w:rsidRDefault="0046025C" w:rsidP="0046025C">
      <w:pPr>
        <w:pStyle w:val="a3"/>
        <w:numPr>
          <w:ilvl w:val="0"/>
          <w:numId w:val="2"/>
        </w:numPr>
        <w:tabs>
          <w:tab w:val="left" w:pos="180"/>
          <w:tab w:val="left" w:pos="360"/>
        </w:tabs>
        <w:spacing w:line="240" w:lineRule="auto"/>
        <w:ind w:left="0" w:firstLine="0"/>
        <w:jc w:val="both"/>
      </w:pPr>
      <w:r>
        <w:t>Контроль за виконанням даного рішення покласти на комісію з питань освіти, культури, спорту, справ молоді та гуманітарних питань та комісію з питань регламенту, правової політики, депутатської етики та контролю за виконанням рішень ради та її виконавчого комітету.</w:t>
      </w:r>
    </w:p>
    <w:p w:rsidR="0046025C" w:rsidRDefault="0046025C" w:rsidP="0046025C">
      <w:pPr>
        <w:spacing w:after="0"/>
        <w:jc w:val="both"/>
        <w:rPr>
          <w:rFonts w:ascii="Times New Roman" w:hAnsi="Times New Roman" w:cs="Times New Roman"/>
          <w:sz w:val="28"/>
          <w:szCs w:val="28"/>
        </w:rPr>
      </w:pPr>
    </w:p>
    <w:p w:rsidR="0046025C" w:rsidRDefault="0046025C" w:rsidP="0046025C">
      <w:pPr>
        <w:spacing w:after="0"/>
        <w:jc w:val="both"/>
        <w:rPr>
          <w:rFonts w:ascii="Times New Roman" w:hAnsi="Times New Roman" w:cs="Times New Roman"/>
          <w:b/>
          <w:sz w:val="28"/>
          <w:szCs w:val="28"/>
        </w:rPr>
      </w:pPr>
      <w:r>
        <w:rPr>
          <w:rFonts w:ascii="Times New Roman" w:hAnsi="Times New Roman" w:cs="Times New Roman"/>
          <w:b/>
          <w:sz w:val="28"/>
          <w:szCs w:val="28"/>
        </w:rPr>
        <w:t>Міський голова                                                                              А.П.  Федорук</w:t>
      </w:r>
    </w:p>
    <w:p w:rsidR="0046025C" w:rsidRDefault="0046025C" w:rsidP="0046025C">
      <w:pPr>
        <w:pStyle w:val="a5"/>
        <w:ind w:firstLine="0"/>
        <w:jc w:val="both"/>
      </w:pPr>
    </w:p>
    <w:p w:rsidR="0046025C" w:rsidRDefault="0046025C" w:rsidP="0046025C">
      <w:pPr>
        <w:pStyle w:val="a5"/>
        <w:ind w:left="5245" w:right="-180" w:firstLine="0"/>
        <w:rPr>
          <w:sz w:val="24"/>
          <w:szCs w:val="24"/>
        </w:rPr>
      </w:pPr>
    </w:p>
    <w:p w:rsidR="00485417" w:rsidRPr="00E3734F" w:rsidRDefault="00485417" w:rsidP="00485417">
      <w:pPr>
        <w:spacing w:after="0" w:line="240" w:lineRule="auto"/>
        <w:ind w:left="4956"/>
        <w:rPr>
          <w:rFonts w:ascii="Times New Roman" w:hAnsi="Times New Roman" w:cs="Times New Roman"/>
          <w:sz w:val="24"/>
          <w:szCs w:val="24"/>
          <w:lang w:val="uk-UA"/>
        </w:rPr>
      </w:pPr>
      <w:r w:rsidRPr="00E3734F">
        <w:rPr>
          <w:rFonts w:ascii="Times New Roman" w:hAnsi="Times New Roman" w:cs="Times New Roman"/>
          <w:sz w:val="24"/>
          <w:szCs w:val="24"/>
          <w:lang w:val="uk-UA"/>
        </w:rPr>
        <w:lastRenderedPageBreak/>
        <w:t xml:space="preserve">Додаток </w:t>
      </w:r>
      <w:r>
        <w:rPr>
          <w:rFonts w:ascii="Times New Roman" w:hAnsi="Times New Roman" w:cs="Times New Roman"/>
          <w:sz w:val="24"/>
          <w:szCs w:val="24"/>
          <w:lang w:val="uk-UA"/>
        </w:rPr>
        <w:t>№</w:t>
      </w:r>
      <w:r w:rsidRPr="00E3734F">
        <w:rPr>
          <w:rFonts w:ascii="Times New Roman" w:hAnsi="Times New Roman" w:cs="Times New Roman"/>
          <w:sz w:val="24"/>
          <w:szCs w:val="24"/>
          <w:lang w:val="uk-UA"/>
        </w:rPr>
        <w:t>1</w:t>
      </w:r>
    </w:p>
    <w:p w:rsidR="00485417" w:rsidRPr="00E3734F" w:rsidRDefault="00485417" w:rsidP="00485417">
      <w:pPr>
        <w:spacing w:after="0" w:line="240" w:lineRule="auto"/>
        <w:ind w:left="4956"/>
        <w:rPr>
          <w:rFonts w:ascii="Times New Roman" w:hAnsi="Times New Roman" w:cs="Times New Roman"/>
          <w:sz w:val="24"/>
          <w:szCs w:val="24"/>
          <w:lang w:val="uk-UA"/>
        </w:rPr>
      </w:pPr>
      <w:r w:rsidRPr="00E3734F">
        <w:rPr>
          <w:rFonts w:ascii="Times New Roman" w:hAnsi="Times New Roman" w:cs="Times New Roman"/>
          <w:sz w:val="24"/>
          <w:szCs w:val="24"/>
          <w:lang w:val="uk-UA"/>
        </w:rPr>
        <w:t>до рішення сесії Бучанської</w:t>
      </w:r>
      <w:r>
        <w:rPr>
          <w:rFonts w:ascii="Times New Roman" w:hAnsi="Times New Roman" w:cs="Times New Roman"/>
          <w:sz w:val="24"/>
          <w:szCs w:val="24"/>
          <w:lang w:val="uk-UA"/>
        </w:rPr>
        <w:t xml:space="preserve"> </w:t>
      </w:r>
      <w:r w:rsidRPr="00E3734F">
        <w:rPr>
          <w:rFonts w:ascii="Times New Roman" w:hAnsi="Times New Roman" w:cs="Times New Roman"/>
          <w:sz w:val="24"/>
          <w:szCs w:val="24"/>
          <w:lang w:val="uk-UA"/>
        </w:rPr>
        <w:t xml:space="preserve">міської ради </w:t>
      </w:r>
    </w:p>
    <w:p w:rsidR="00485417" w:rsidRPr="00E3734F" w:rsidRDefault="00485417" w:rsidP="00485417">
      <w:pPr>
        <w:spacing w:after="0" w:line="240" w:lineRule="auto"/>
        <w:ind w:left="4956"/>
        <w:rPr>
          <w:rFonts w:ascii="Times New Roman" w:hAnsi="Times New Roman" w:cs="Times New Roman"/>
          <w:sz w:val="24"/>
          <w:szCs w:val="24"/>
          <w:lang w:val="uk-UA"/>
        </w:rPr>
      </w:pPr>
      <w:r w:rsidRPr="00E3734F">
        <w:rPr>
          <w:rFonts w:ascii="Times New Roman" w:hAnsi="Times New Roman" w:cs="Times New Roman"/>
          <w:sz w:val="24"/>
          <w:szCs w:val="24"/>
          <w:lang w:val="uk-UA"/>
        </w:rPr>
        <w:t xml:space="preserve">від </w:t>
      </w:r>
      <w:r>
        <w:rPr>
          <w:rFonts w:ascii="Times New Roman" w:hAnsi="Times New Roman" w:cs="Times New Roman"/>
          <w:sz w:val="24"/>
          <w:szCs w:val="24"/>
          <w:lang w:val="uk-UA"/>
        </w:rPr>
        <w:t>__________</w:t>
      </w:r>
      <w:r w:rsidRPr="00E3734F">
        <w:rPr>
          <w:rFonts w:ascii="Times New Roman" w:hAnsi="Times New Roman" w:cs="Times New Roman"/>
          <w:sz w:val="24"/>
          <w:szCs w:val="24"/>
          <w:lang w:val="uk-UA"/>
        </w:rPr>
        <w:t>20</w:t>
      </w:r>
      <w:r>
        <w:rPr>
          <w:rFonts w:ascii="Times New Roman" w:hAnsi="Times New Roman" w:cs="Times New Roman"/>
          <w:sz w:val="24"/>
          <w:szCs w:val="24"/>
          <w:lang w:val="uk-UA"/>
        </w:rPr>
        <w:t>20</w:t>
      </w:r>
      <w:r w:rsidRPr="00E3734F">
        <w:rPr>
          <w:rFonts w:ascii="Times New Roman" w:hAnsi="Times New Roman" w:cs="Times New Roman"/>
          <w:sz w:val="24"/>
          <w:szCs w:val="24"/>
          <w:lang w:val="uk-UA"/>
        </w:rPr>
        <w:t xml:space="preserve"> року</w:t>
      </w:r>
      <w:r>
        <w:rPr>
          <w:rFonts w:ascii="Times New Roman" w:hAnsi="Times New Roman" w:cs="Times New Roman"/>
          <w:sz w:val="24"/>
          <w:szCs w:val="24"/>
          <w:lang w:val="uk-UA"/>
        </w:rPr>
        <w:t xml:space="preserve"> </w:t>
      </w:r>
      <w:r w:rsidRPr="00677D92">
        <w:rPr>
          <w:rFonts w:ascii="Times New Roman" w:hAnsi="Times New Roman" w:cs="Times New Roman"/>
          <w:sz w:val="24"/>
          <w:szCs w:val="24"/>
          <w:lang w:val="uk-UA"/>
        </w:rPr>
        <w:t>№</w:t>
      </w:r>
      <w:r>
        <w:rPr>
          <w:rFonts w:ascii="Times New Roman" w:hAnsi="Times New Roman" w:cs="Times New Roman"/>
          <w:sz w:val="24"/>
          <w:szCs w:val="24"/>
          <w:lang w:val="uk-UA"/>
        </w:rPr>
        <w:t xml:space="preserve">____- 79 </w:t>
      </w:r>
      <w:r w:rsidRPr="00677D92">
        <w:rPr>
          <w:rFonts w:ascii="Times New Roman" w:hAnsi="Times New Roman" w:cs="Times New Roman"/>
          <w:sz w:val="24"/>
          <w:szCs w:val="24"/>
          <w:lang w:val="uk-UA"/>
        </w:rPr>
        <w:t>-</w:t>
      </w:r>
      <w:r w:rsidRPr="00677D92">
        <w:rPr>
          <w:rFonts w:ascii="Times New Roman" w:hAnsi="Times New Roman" w:cs="Times New Roman"/>
          <w:sz w:val="24"/>
          <w:szCs w:val="24"/>
        </w:rPr>
        <w:t>VII</w:t>
      </w:r>
    </w:p>
    <w:p w:rsidR="00485417" w:rsidRPr="00485417" w:rsidRDefault="00485417" w:rsidP="0046025C">
      <w:pPr>
        <w:pStyle w:val="a5"/>
        <w:jc w:val="both"/>
        <w:rPr>
          <w:lang w:val="uk-UA"/>
        </w:rPr>
      </w:pPr>
    </w:p>
    <w:p w:rsidR="0046025C" w:rsidRDefault="0046025C" w:rsidP="0046025C">
      <w:pPr>
        <w:pStyle w:val="a5"/>
        <w:jc w:val="both"/>
      </w:pPr>
    </w:p>
    <w:p w:rsidR="0046025C" w:rsidRDefault="0046025C" w:rsidP="0046025C">
      <w:pPr>
        <w:pStyle w:val="a5"/>
        <w:ind w:firstLine="0"/>
        <w:jc w:val="center"/>
        <w:rPr>
          <w:b/>
          <w:sz w:val="26"/>
          <w:szCs w:val="26"/>
        </w:rPr>
      </w:pPr>
      <w:r>
        <w:rPr>
          <w:b/>
          <w:sz w:val="26"/>
          <w:szCs w:val="26"/>
        </w:rPr>
        <w:t>ПОРЯДОК</w:t>
      </w:r>
    </w:p>
    <w:p w:rsidR="0046025C" w:rsidRDefault="0046025C" w:rsidP="0046025C">
      <w:pPr>
        <w:pStyle w:val="a5"/>
        <w:ind w:firstLine="0"/>
        <w:jc w:val="center"/>
        <w:rPr>
          <w:b/>
          <w:sz w:val="26"/>
          <w:szCs w:val="26"/>
        </w:rPr>
      </w:pPr>
      <w:r>
        <w:rPr>
          <w:b/>
          <w:sz w:val="26"/>
          <w:szCs w:val="26"/>
        </w:rPr>
        <w:t>призначення керівників закладів загальної середньої</w:t>
      </w:r>
      <w:r>
        <w:rPr>
          <w:sz w:val="26"/>
          <w:szCs w:val="26"/>
        </w:rPr>
        <w:t xml:space="preserve"> </w:t>
      </w:r>
      <w:r>
        <w:rPr>
          <w:b/>
          <w:sz w:val="26"/>
          <w:szCs w:val="26"/>
        </w:rPr>
        <w:t>освіти міста Бучі</w:t>
      </w:r>
    </w:p>
    <w:p w:rsidR="0046025C" w:rsidRDefault="0046025C" w:rsidP="0046025C">
      <w:pPr>
        <w:pStyle w:val="a5"/>
        <w:ind w:firstLine="0"/>
        <w:jc w:val="center"/>
        <w:rPr>
          <w:b/>
          <w:sz w:val="26"/>
          <w:szCs w:val="26"/>
        </w:rPr>
      </w:pPr>
      <w:r>
        <w:rPr>
          <w:b/>
          <w:sz w:val="26"/>
          <w:szCs w:val="26"/>
        </w:rPr>
        <w:t>за результатами конкурсного відбору</w:t>
      </w:r>
    </w:p>
    <w:p w:rsidR="0046025C" w:rsidRDefault="0046025C" w:rsidP="0046025C">
      <w:pPr>
        <w:pStyle w:val="a5"/>
        <w:jc w:val="both"/>
        <w:rPr>
          <w:sz w:val="26"/>
          <w:szCs w:val="26"/>
        </w:rPr>
      </w:pPr>
    </w:p>
    <w:p w:rsidR="0046025C" w:rsidRDefault="0046025C" w:rsidP="0046025C">
      <w:pPr>
        <w:pStyle w:val="a5"/>
        <w:jc w:val="both"/>
        <w:rPr>
          <w:rFonts w:eastAsia="Times New Roman"/>
          <w:sz w:val="26"/>
          <w:szCs w:val="26"/>
          <w:lang w:eastAsia="ru-RU"/>
        </w:rPr>
      </w:pPr>
      <w:r>
        <w:rPr>
          <w:sz w:val="26"/>
          <w:szCs w:val="26"/>
        </w:rPr>
        <w:t>1. Порядок призначення керівників закладів загальної середньої освіти Бучанської міської об’єднаної територіальної громади за результатами конкурсного відбору (далі – Порядок) визначає механізм призначення на посаду керівників закладів загальної середньої освіти</w:t>
      </w:r>
      <w:r>
        <w:rPr>
          <w:rFonts w:eastAsia="Times New Roman"/>
          <w:sz w:val="26"/>
          <w:szCs w:val="26"/>
          <w:lang w:eastAsia="ru-RU"/>
        </w:rPr>
        <w:t xml:space="preserve"> комунальної</w:t>
      </w:r>
      <w:r>
        <w:rPr>
          <w:sz w:val="26"/>
          <w:szCs w:val="26"/>
        </w:rPr>
        <w:t xml:space="preserve"> форми власності.</w:t>
      </w:r>
      <w:r>
        <w:rPr>
          <w:rFonts w:eastAsia="Times New Roman"/>
          <w:sz w:val="26"/>
          <w:szCs w:val="26"/>
          <w:lang w:eastAsia="ru-RU"/>
        </w:rPr>
        <w:t xml:space="preserve"> </w:t>
      </w:r>
    </w:p>
    <w:p w:rsidR="0046025C" w:rsidRDefault="0046025C" w:rsidP="0046025C">
      <w:pPr>
        <w:pStyle w:val="a5"/>
        <w:jc w:val="both"/>
        <w:rPr>
          <w:sz w:val="26"/>
          <w:szCs w:val="26"/>
        </w:rPr>
      </w:pPr>
      <w:r>
        <w:rPr>
          <w:sz w:val="26"/>
          <w:szCs w:val="26"/>
        </w:rPr>
        <w:t xml:space="preserve">2. Керівником закладу загальної середньої освіти може бути особа, яка є громадянином України, вільно володіє державною мовою, має вищу освіту ступеня не нижче </w:t>
      </w:r>
      <w:r>
        <w:rPr>
          <w:rFonts w:eastAsia="Times New Roman"/>
          <w:sz w:val="26"/>
          <w:szCs w:val="26"/>
          <w:lang w:eastAsia="ru-RU"/>
        </w:rPr>
        <w:t>магістра (спеціаліста)</w:t>
      </w:r>
      <w:r>
        <w:rPr>
          <w:sz w:val="26"/>
          <w:szCs w:val="26"/>
        </w:rPr>
        <w:t>, стаж педагогічної та/ або науково – 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w:t>
      </w:r>
    </w:p>
    <w:p w:rsidR="0046025C" w:rsidRDefault="0046025C" w:rsidP="0046025C">
      <w:pPr>
        <w:pStyle w:val="a5"/>
        <w:jc w:val="both"/>
        <w:rPr>
          <w:sz w:val="26"/>
          <w:szCs w:val="26"/>
        </w:rPr>
      </w:pPr>
      <w:r>
        <w:rPr>
          <w:sz w:val="26"/>
          <w:szCs w:val="26"/>
        </w:rPr>
        <w:t>3. Керівник закладу загальної середньої освіти призначається на посаду та звільняється з посади на підставі наказу начальника відділу освіти Бучанської міської ради (далі – відділу освіти).</w:t>
      </w:r>
    </w:p>
    <w:p w:rsidR="0046025C" w:rsidRDefault="0046025C" w:rsidP="0046025C">
      <w:pPr>
        <w:pStyle w:val="a5"/>
        <w:jc w:val="both"/>
        <w:rPr>
          <w:sz w:val="26"/>
          <w:szCs w:val="26"/>
        </w:rPr>
      </w:pPr>
      <w:r>
        <w:rPr>
          <w:sz w:val="26"/>
          <w:szCs w:val="26"/>
        </w:rPr>
        <w:t xml:space="preserve">4. </w:t>
      </w:r>
      <w:hyperlink r:id="rId6" w:history="1">
        <w:r>
          <w:rPr>
            <w:rStyle w:val="a8"/>
            <w:sz w:val="26"/>
            <w:szCs w:val="26"/>
          </w:rPr>
          <w:t xml:space="preserve">Призначення керівника </w:t>
        </w:r>
        <w:r>
          <w:rPr>
            <w:rStyle w:val="a8"/>
            <w:rFonts w:eastAsia="Times New Roman"/>
            <w:sz w:val="26"/>
            <w:szCs w:val="26"/>
            <w:lang w:eastAsia="ru-RU"/>
          </w:rPr>
          <w:t xml:space="preserve">комунального </w:t>
        </w:r>
        <w:r>
          <w:rPr>
            <w:rStyle w:val="a8"/>
            <w:sz w:val="26"/>
            <w:szCs w:val="26"/>
          </w:rPr>
          <w:t>закладу загальної середньої освіти здійснюється за</w:t>
        </w:r>
      </w:hyperlink>
      <w:r>
        <w:rPr>
          <w:sz w:val="26"/>
          <w:szCs w:val="26"/>
        </w:rPr>
        <w:t xml:space="preserve"> </w:t>
      </w:r>
      <w:hyperlink r:id="rId7" w:history="1">
        <w:r>
          <w:rPr>
            <w:rStyle w:val="a8"/>
            <w:sz w:val="26"/>
            <w:szCs w:val="26"/>
          </w:rPr>
          <w:t>результатами конкурсного відбору строком на шість років (строком на два</w:t>
        </w:r>
      </w:hyperlink>
      <w:r>
        <w:rPr>
          <w:sz w:val="26"/>
          <w:szCs w:val="26"/>
        </w:rPr>
        <w:t xml:space="preserve"> </w:t>
      </w:r>
      <w:hyperlink r:id="rId8" w:history="1">
        <w:r>
          <w:rPr>
            <w:rStyle w:val="a8"/>
            <w:sz w:val="26"/>
            <w:szCs w:val="26"/>
          </w:rPr>
          <w:t>роки – для особи, яка призначається на посаду керівника закладу освіти</w:t>
        </w:r>
      </w:hyperlink>
      <w:r>
        <w:rPr>
          <w:sz w:val="26"/>
          <w:szCs w:val="26"/>
        </w:rPr>
        <w:t xml:space="preserve"> </w:t>
      </w:r>
      <w:hyperlink r:id="rId9" w:history="1">
        <w:r>
          <w:rPr>
            <w:rStyle w:val="a8"/>
            <w:sz w:val="26"/>
            <w:szCs w:val="26"/>
          </w:rPr>
          <w:t>вперше) на підставі рішення конкурсної комісії та на підставі наказу начальника відділу освіти Бучанської міської ради шляхом укладення трудового договору (контракту).</w:t>
        </w:r>
      </w:hyperlink>
    </w:p>
    <w:p w:rsidR="0046025C" w:rsidRDefault="0046025C" w:rsidP="0046025C">
      <w:pPr>
        <w:pStyle w:val="a5"/>
        <w:jc w:val="both"/>
        <w:rPr>
          <w:sz w:val="26"/>
          <w:szCs w:val="26"/>
        </w:rPr>
      </w:pPr>
      <w:r>
        <w:rPr>
          <w:sz w:val="26"/>
          <w:szCs w:val="26"/>
        </w:rPr>
        <w:t>5. Одна і та сама особа не може бути керівником відповідного закладу загальної середньої освіти більше ніж два строки підряд (до першого строку включається дворічний строк перебування на посаді керівника закладу загальної середньої освіти, призначеного вперше). Після закінчення другого строку перебування на посаді особа має право брати участь у конкурсі на заміщення вакансії керівника в іншому закладі освіти або продовжити роботу в тому самому закладі на іншій посаді.</w:t>
      </w:r>
    </w:p>
    <w:p w:rsidR="0046025C" w:rsidRDefault="0046025C" w:rsidP="0046025C">
      <w:pPr>
        <w:pStyle w:val="a5"/>
        <w:jc w:val="both"/>
        <w:rPr>
          <w:rFonts w:eastAsia="Times New Roman"/>
          <w:sz w:val="26"/>
          <w:szCs w:val="26"/>
          <w:lang w:eastAsia="ru-RU"/>
        </w:rPr>
      </w:pPr>
      <w:r>
        <w:rPr>
          <w:sz w:val="26"/>
          <w:szCs w:val="26"/>
        </w:rPr>
        <w:t xml:space="preserve">6. </w:t>
      </w:r>
      <w:r>
        <w:rPr>
          <w:rFonts w:eastAsia="Times New Roman"/>
          <w:sz w:val="26"/>
          <w:szCs w:val="26"/>
          <w:lang w:eastAsia="ru-RU"/>
        </w:rPr>
        <w:t xml:space="preserve">Рішення про проведення конкурсу приймає виконавчий комітет Бучанської міської ради: </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одночасно з прийняттям рішення про утворення нового закладу загальної середньої освіти;</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не менше ніж за два місяці до завершення строкового трудового договору (контракту), укладеного з керівником закладу загальної середньої освіти;</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упродовж десяти робочих днів з дня дострокового припинення (прийняття рішення про дострокове припинення) договору, укладеного з керівником відповідного закладу загальної середньої освіти, чи визнання попереднього конкурсу таким, що не відбувся.</w:t>
      </w:r>
    </w:p>
    <w:p w:rsidR="0046025C" w:rsidRDefault="0046025C" w:rsidP="0046025C">
      <w:pPr>
        <w:pStyle w:val="a5"/>
        <w:jc w:val="both"/>
        <w:rPr>
          <w:sz w:val="26"/>
          <w:szCs w:val="26"/>
        </w:rPr>
      </w:pPr>
      <w:r>
        <w:rPr>
          <w:sz w:val="26"/>
          <w:szCs w:val="26"/>
        </w:rPr>
        <w:t>7. Рішення виконавчого комітету Бучанської міської ради та оголошення про проведення конкурсного відбору розміщують в місцевих засобах масової інформації, на веб-сайті засновника, наступного дня, але не пізніше ніж за один місяць до початку проведення конкурсного відбору. В оголошенні про проведення конкурсного відбору зазначаються:</w:t>
      </w:r>
    </w:p>
    <w:p w:rsidR="0046025C" w:rsidRDefault="0046025C" w:rsidP="0046025C">
      <w:pPr>
        <w:pStyle w:val="a5"/>
        <w:jc w:val="both"/>
        <w:rPr>
          <w:sz w:val="26"/>
          <w:szCs w:val="26"/>
        </w:rPr>
      </w:pPr>
      <w:r>
        <w:rPr>
          <w:sz w:val="26"/>
          <w:szCs w:val="26"/>
        </w:rPr>
        <w:t>- найменування і місцезнаходження закладу загальної середньої освіти;</w:t>
      </w:r>
    </w:p>
    <w:p w:rsidR="0046025C" w:rsidRDefault="0046025C" w:rsidP="0046025C">
      <w:pPr>
        <w:pStyle w:val="a5"/>
        <w:jc w:val="both"/>
        <w:rPr>
          <w:sz w:val="26"/>
          <w:szCs w:val="26"/>
        </w:rPr>
      </w:pPr>
      <w:r>
        <w:rPr>
          <w:sz w:val="26"/>
          <w:szCs w:val="26"/>
        </w:rPr>
        <w:t xml:space="preserve">- найменування посади та умови оплати праці; </w:t>
      </w:r>
    </w:p>
    <w:p w:rsidR="0046025C" w:rsidRDefault="0046025C" w:rsidP="0046025C">
      <w:pPr>
        <w:pStyle w:val="a5"/>
        <w:jc w:val="both"/>
        <w:rPr>
          <w:sz w:val="26"/>
          <w:szCs w:val="26"/>
        </w:rPr>
      </w:pPr>
      <w:r>
        <w:rPr>
          <w:sz w:val="26"/>
          <w:szCs w:val="26"/>
        </w:rPr>
        <w:lastRenderedPageBreak/>
        <w:t>- кваліфікаційні вимоги до кандидатів на посаду керівника закладу загальної середньої освіти відповідно до Закону України «Про загальну середню освіту»;</w:t>
      </w:r>
    </w:p>
    <w:p w:rsidR="0046025C" w:rsidRDefault="0046025C" w:rsidP="0046025C">
      <w:pPr>
        <w:pStyle w:val="a5"/>
        <w:jc w:val="both"/>
        <w:rPr>
          <w:sz w:val="26"/>
          <w:szCs w:val="26"/>
        </w:rPr>
      </w:pPr>
      <w:r>
        <w:rPr>
          <w:sz w:val="26"/>
          <w:szCs w:val="26"/>
        </w:rPr>
        <w:t>- вичерпний перелік документів, які  необхідно подати для участі в конкурсному відборі, та строк їх подання;</w:t>
      </w:r>
    </w:p>
    <w:p w:rsidR="0046025C" w:rsidRDefault="0046025C" w:rsidP="0046025C">
      <w:pPr>
        <w:pStyle w:val="a5"/>
        <w:jc w:val="both"/>
        <w:rPr>
          <w:sz w:val="26"/>
          <w:szCs w:val="26"/>
        </w:rPr>
      </w:pPr>
      <w:r>
        <w:rPr>
          <w:sz w:val="26"/>
          <w:szCs w:val="26"/>
        </w:rPr>
        <w:t>- дата, місце та етапи проведення конкурсного відбору;</w:t>
      </w:r>
    </w:p>
    <w:p w:rsidR="0046025C" w:rsidRDefault="0046025C" w:rsidP="0046025C">
      <w:pPr>
        <w:pStyle w:val="a5"/>
        <w:jc w:val="both"/>
        <w:rPr>
          <w:sz w:val="26"/>
          <w:szCs w:val="26"/>
        </w:rPr>
      </w:pPr>
      <w:r>
        <w:rPr>
          <w:sz w:val="26"/>
          <w:szCs w:val="26"/>
        </w:rPr>
        <w:t>- прізвище, ім’я, по батькові, номер телефону та адреса електронної пошти особи, яка надає додаткову інформацію щодо проведення конкурсу.</w:t>
      </w:r>
    </w:p>
    <w:p w:rsidR="0046025C" w:rsidRDefault="0046025C" w:rsidP="0046025C">
      <w:pPr>
        <w:pStyle w:val="a5"/>
        <w:jc w:val="both"/>
        <w:rPr>
          <w:sz w:val="26"/>
          <w:szCs w:val="26"/>
        </w:rPr>
      </w:pPr>
      <w:r>
        <w:rPr>
          <w:sz w:val="26"/>
          <w:szCs w:val="26"/>
        </w:rPr>
        <w:t>- оголошенні може міститися додаткова інформація, що не суперечить законодавству.</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8. Для участі у конкурсі подають такі документи:</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заяву про участь у конкурсі з наданням згоди на обробку персональних даних відповідно до Закону України «Про захист персональних даних»;</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автобіографію та/або резюме (за вибором учасника конкурсу);</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копію паспорта громадянина України;</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копію документа про вищу освіту (з додатком, що є його невід'ємною частиною)  не нижче ступеня магістра (спеціаліста);</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документ, що підтверджує володіння державною мовою;</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копію трудової книжки чи інших документів, що підтверджують стаж педагогічної діяльності не менше трьох років на день їх подання (крім приватних та корпоративних закладів освіти);</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довідку про відсутність судимості;</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довідка про проходження попереднього (періодичного) психіатричного огляду</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мотиваційний лист, складений у довільній формі;</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інші документи, що підтверджують її професійні та/або моральні якості.</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xml:space="preserve">  Визначені у цьому пункті документи подають особисто (або подає уповноважена згідно з довіреністю особа) до конкурсної комісії у визначений в оголошенні строк, що може становити від 20 до 30 календарних днів з дня оприлюднення оголошення про проведення конкурсу.</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xml:space="preserve"> Уповноважена особа приймає документи за описом, копію якого надає особі, яка їх подає.</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9. Протягом п’яти робочих днів з дня завершення строку подання документів для участі в конкурсі конкурсна комісія:</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перевіряє подані документи щодо відповідності встановленим вимогам;</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приймає рішення про недопущення або допущення до участі у конкурсі;</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оприлюднює на офіційному сайті Бучанської міської ради перелік осіб, допущених до участі в конкурсному відборі.</w:t>
      </w:r>
    </w:p>
    <w:p w:rsidR="0046025C" w:rsidRDefault="0046025C" w:rsidP="0046025C">
      <w:pPr>
        <w:pStyle w:val="a5"/>
        <w:jc w:val="both"/>
        <w:rPr>
          <w:rFonts w:eastAsia="Times New Roman"/>
          <w:sz w:val="26"/>
          <w:szCs w:val="26"/>
          <w:lang w:eastAsia="ru-RU"/>
        </w:rPr>
      </w:pPr>
      <w:r>
        <w:rPr>
          <w:sz w:val="26"/>
          <w:szCs w:val="26"/>
        </w:rPr>
        <w:t xml:space="preserve">10. Для проведення конкурсного відбору утворюється конкурсна комісія в складі голови, заступника голови, секретаря та членів комісії. </w:t>
      </w:r>
      <w:r>
        <w:rPr>
          <w:rFonts w:eastAsia="Times New Roman"/>
          <w:sz w:val="26"/>
          <w:szCs w:val="26"/>
          <w:lang w:eastAsia="ru-RU"/>
        </w:rPr>
        <w:t>Бучанська міська рада зобов’язана організувати та забезпечити ознайомлення кандидатів із закладом загальної середньої освіти, його трудовим колективом та представниками батьківського самоврядування не пізніше 5 робочих днів до початку проведення конкурсного відбору.</w:t>
      </w:r>
    </w:p>
    <w:p w:rsidR="0046025C" w:rsidRDefault="0046025C" w:rsidP="0046025C">
      <w:pPr>
        <w:pStyle w:val="a5"/>
        <w:jc w:val="both"/>
        <w:rPr>
          <w:sz w:val="26"/>
          <w:szCs w:val="26"/>
        </w:rPr>
      </w:pPr>
      <w:r>
        <w:rPr>
          <w:sz w:val="26"/>
          <w:szCs w:val="26"/>
        </w:rPr>
        <w:t>11. До складу конкурсної комісії включаються: представники Бучанської міської ради, виконавчого комітету Бучанської міської ради, відділу освіти Бучанської міської ради, трудового колективу, громадського об’єднання батьків учнів (вихованців) закладу освіти, міської організації профспілки працівників освіти і науки, депутати міської ради.</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lastRenderedPageBreak/>
        <w:t>12. Для проведення конкурсу Бучанська міська рада затверджує персональний склад конкурсної комісії з рівною кількістю представників кожної із сторін, визначених Законом України «Про повну загальну середню освіту».</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Загальна чисельність членів конкурсної комісії становить від 4 до 16 осіб.</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Конкурсна комісія та її члени діють на засадах неупередженості, об’єктивності, незалежності, недискримінації, відкритості, прозорості. Не допускається будь-яке втручання в діяльність конкурсної комісії, тиск на членів комісії та учасників конкурсу, зокрема з боку Бучанської міської ради, її представників.</w:t>
      </w:r>
    </w:p>
    <w:p w:rsidR="0046025C" w:rsidRDefault="0046025C" w:rsidP="0046025C">
      <w:pPr>
        <w:pStyle w:val="a5"/>
        <w:jc w:val="both"/>
        <w:rPr>
          <w:sz w:val="26"/>
          <w:szCs w:val="26"/>
        </w:rPr>
      </w:pPr>
      <w:r>
        <w:rPr>
          <w:sz w:val="26"/>
          <w:szCs w:val="26"/>
        </w:rPr>
        <w:t>До участі у роботі комісії з правом дорадчого голосу можуть залучатися представники громадських об'єднань, експерти у сфері освіти.</w:t>
      </w:r>
    </w:p>
    <w:p w:rsidR="0046025C" w:rsidRDefault="0046025C" w:rsidP="0046025C">
      <w:pPr>
        <w:pStyle w:val="a5"/>
        <w:jc w:val="both"/>
        <w:rPr>
          <w:sz w:val="26"/>
          <w:szCs w:val="26"/>
        </w:rPr>
      </w:pPr>
      <w:r>
        <w:rPr>
          <w:sz w:val="26"/>
          <w:szCs w:val="26"/>
        </w:rPr>
        <w:t>Засідання конкурсної комісії вважається правомочним, якщо на ньому присутні не менше двох третин усіх членів комісії.</w:t>
      </w:r>
    </w:p>
    <w:p w:rsidR="0046025C" w:rsidRDefault="0046025C" w:rsidP="0046025C">
      <w:pPr>
        <w:pStyle w:val="a5"/>
        <w:jc w:val="both"/>
        <w:rPr>
          <w:sz w:val="26"/>
          <w:szCs w:val="26"/>
        </w:rPr>
      </w:pPr>
      <w:r>
        <w:rPr>
          <w:sz w:val="26"/>
          <w:szCs w:val="26"/>
        </w:rPr>
        <w:t>12. Рішення конкурсної комісії приймається більшістю голосів присутніх на засіданні членів комісії. У разі рівного розподілу голосів вирішальним є голос голови конкурсної комісії.</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13. Рішення конкурсної комісії оформлюються протоколами, які підписуються усіма присутніми членами конкурсної комісії та оприлюднюються на веб-сайті Бучанської міської ради впродовж одного робочого дня з дня проведення засідання конкурсної комісії.</w:t>
      </w:r>
    </w:p>
    <w:p w:rsidR="0046025C" w:rsidRDefault="0046025C" w:rsidP="0046025C">
      <w:pPr>
        <w:pStyle w:val="a5"/>
        <w:jc w:val="both"/>
        <w:rPr>
          <w:sz w:val="26"/>
          <w:szCs w:val="26"/>
        </w:rPr>
      </w:pPr>
      <w:r>
        <w:rPr>
          <w:sz w:val="26"/>
          <w:szCs w:val="26"/>
        </w:rPr>
        <w:t>14. Конкурсний відбір полягає у:</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прийняття рішення про проведення конкурсу та затвердження складу конкурсної комісії;</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оприлюднення оголошення про проведення конкурсу;</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прийняття документів, мотиваційного листа і перспективного плану розвитку закладу загальної середньої освіти від кандидатів;</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перевірка поданих документів на відповідність установленим законодавством вимогам;</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допущення кандидатів до участі у конкурсному відборі;</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ознайомлення кандидатів із закладом</w:t>
      </w:r>
      <w:r>
        <w:rPr>
          <w:sz w:val="26"/>
          <w:szCs w:val="26"/>
        </w:rPr>
        <w:t xml:space="preserve"> загальної середньої</w:t>
      </w:r>
      <w:r>
        <w:rPr>
          <w:rFonts w:eastAsia="Times New Roman"/>
          <w:sz w:val="26"/>
          <w:szCs w:val="26"/>
          <w:lang w:eastAsia="ru-RU"/>
        </w:rPr>
        <w:t xml:space="preserve"> освіти, його трудовим колективом та представниками батьківського самоврядування закладу;</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проведення конкурсного відбору (</w:t>
      </w:r>
      <w:r>
        <w:rPr>
          <w:sz w:val="26"/>
          <w:szCs w:val="26"/>
        </w:rPr>
        <w:t>вивченні конкурсною комісією поданих претендентом документів, мотиваційного листа, перспективного плану розвитку закладу загальної середньої освіти і оцінювання тестових завдань)</w:t>
      </w:r>
      <w:r>
        <w:rPr>
          <w:rFonts w:eastAsia="Times New Roman"/>
          <w:sz w:val="26"/>
          <w:szCs w:val="26"/>
          <w:lang w:eastAsia="ru-RU"/>
        </w:rPr>
        <w:t>;</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визначення переможця конкурсу;</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оприлюднення результатів конкурсу.</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15. Упродовж двох робочих днів з дня завершення строку подання документів для участі в конкурсі конкурсна комісія:</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перевіряє подані документи на відповідність установленим законодавством вимогам;</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приймає рішення про недопущення до участі у конкурсі кандидатів, які подали не всі документи, необхідні для участі в конкурсі відповідно до вимог законодавства, або подали документи після завершення строку їх подання;</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оприлюднює на веб-сайті Бучанської міської ради перелік кандидатів, яких допущено до участі у конкурсному відборі.</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16. Конкурсний відбір переможця конкурсу здійснюється за результатами:</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xml:space="preserve">- перевірки на знання законодавства України у сфері загальної середньої освіти, зокрема Законів України «Про освіту», «Про повну загальну середню освіту», інших нормативно-правових актів у сфері загальної середньої освіти, а також Концепції реалізації державної політики у сфері реформування загальної </w:t>
      </w:r>
      <w:r>
        <w:rPr>
          <w:rFonts w:eastAsia="Times New Roman"/>
          <w:sz w:val="26"/>
          <w:szCs w:val="26"/>
          <w:lang w:eastAsia="ru-RU"/>
        </w:rPr>
        <w:lastRenderedPageBreak/>
        <w:t>середньої освіти «Нова українська школа» на період до 2029 року, схваленої розпорядженням Кабінету Міністрів України від 14 грудня 2016 року № 988-р;</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перевірки професійних компетентностей шляхом письмового виконання ситуаційного завдання;</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 публічної та відкритої презентації державною мовою перспективного плану розвитку закладу загальної середньої освіти, а також надання відповідей на запитання членів конкурсної комісії в межах змісту конкурсного випробування;</w:t>
      </w:r>
    </w:p>
    <w:p w:rsidR="0046025C" w:rsidRDefault="0046025C" w:rsidP="0046025C">
      <w:pPr>
        <w:pStyle w:val="a5"/>
        <w:ind w:firstLine="0"/>
        <w:jc w:val="both"/>
        <w:rPr>
          <w:rFonts w:eastAsia="Times New Roman"/>
          <w:sz w:val="26"/>
          <w:szCs w:val="26"/>
          <w:lang w:eastAsia="ru-RU"/>
        </w:rPr>
      </w:pPr>
      <w:r>
        <w:rPr>
          <w:rFonts w:eastAsia="Times New Roman"/>
          <w:sz w:val="26"/>
          <w:szCs w:val="26"/>
          <w:lang w:eastAsia="ru-RU"/>
        </w:rPr>
        <w:t xml:space="preserve">            17. Перелік питань та форма перевірки знання законодавства (письмове чи комп’ютерне тестування), зразок ситуаційного завдання та критерії оцінювання тестувань і завдань визначаються у положенні про конкурс на посаду керівника закладу</w:t>
      </w:r>
      <w:r>
        <w:rPr>
          <w:sz w:val="26"/>
          <w:szCs w:val="26"/>
        </w:rPr>
        <w:t xml:space="preserve"> загальної середньої</w:t>
      </w:r>
      <w:r>
        <w:rPr>
          <w:rFonts w:eastAsia="Times New Roman"/>
          <w:sz w:val="26"/>
          <w:szCs w:val="26"/>
          <w:lang w:eastAsia="ru-RU"/>
        </w:rPr>
        <w:t xml:space="preserve"> загальної середньої освіти та оприлюднюються на веб-сайті Бучанської міської ради.</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18. Бучанська міська рада зобов’язано забезпечити відео фіксацію та за можливості відео трансляцію конкурсного відбору з подальшим оприлюдненням на своєму веб-сайті відеозапису впродовж одного робочого дня з дня його проведення.</w:t>
      </w:r>
    </w:p>
    <w:p w:rsidR="0046025C" w:rsidRDefault="0046025C" w:rsidP="0046025C">
      <w:pPr>
        <w:pStyle w:val="a5"/>
        <w:jc w:val="both"/>
        <w:rPr>
          <w:rFonts w:eastAsia="Times New Roman"/>
          <w:sz w:val="26"/>
          <w:szCs w:val="26"/>
          <w:lang w:eastAsia="ru-RU"/>
        </w:rPr>
      </w:pPr>
      <w:r>
        <w:rPr>
          <w:rFonts w:eastAsia="Times New Roman"/>
          <w:sz w:val="26"/>
          <w:szCs w:val="26"/>
          <w:lang w:eastAsia="ru-RU"/>
        </w:rPr>
        <w:t>19. Загальна тривалість конкурсу не може перевищувати двох місяців з дня його оголошення.</w:t>
      </w:r>
    </w:p>
    <w:p w:rsidR="0046025C" w:rsidRDefault="0046025C" w:rsidP="0046025C">
      <w:pPr>
        <w:pStyle w:val="a5"/>
        <w:jc w:val="both"/>
        <w:rPr>
          <w:sz w:val="26"/>
          <w:szCs w:val="26"/>
        </w:rPr>
      </w:pPr>
      <w:r>
        <w:rPr>
          <w:sz w:val="26"/>
          <w:szCs w:val="26"/>
        </w:rPr>
        <w:t>20. Кожен претендент може надати обґрунтовані заперечення щодо висновку конкурсної комісії до Бучанської міської ради не пізніше ніж через п’ять робочих днів з дати його отримання.</w:t>
      </w:r>
    </w:p>
    <w:p w:rsidR="0046025C" w:rsidRDefault="0046025C" w:rsidP="0046025C">
      <w:pPr>
        <w:pStyle w:val="a5"/>
        <w:jc w:val="both"/>
        <w:rPr>
          <w:rFonts w:eastAsia="Times New Roman"/>
          <w:sz w:val="26"/>
          <w:szCs w:val="26"/>
          <w:lang w:eastAsia="ru-RU"/>
        </w:rPr>
      </w:pPr>
      <w:r>
        <w:rPr>
          <w:sz w:val="26"/>
          <w:szCs w:val="26"/>
        </w:rPr>
        <w:t xml:space="preserve">21. </w:t>
      </w:r>
      <w:r>
        <w:rPr>
          <w:rFonts w:eastAsia="Times New Roman"/>
          <w:sz w:val="26"/>
          <w:szCs w:val="26"/>
          <w:lang w:eastAsia="ru-RU"/>
        </w:rPr>
        <w:t>Протягом трьох робочих днів з дня визначення переможця конкурсу засновник призначає переможця конкурсу на посаду та укладає з ним строковий трудовий договір.</w:t>
      </w:r>
    </w:p>
    <w:p w:rsidR="0046025C" w:rsidRDefault="0046025C" w:rsidP="0046025C">
      <w:pPr>
        <w:pStyle w:val="a5"/>
        <w:jc w:val="both"/>
        <w:rPr>
          <w:sz w:val="26"/>
          <w:szCs w:val="26"/>
        </w:rPr>
      </w:pPr>
      <w:r>
        <w:rPr>
          <w:sz w:val="26"/>
          <w:szCs w:val="26"/>
        </w:rPr>
        <w:t>22. Конкурсний відбір визнається таким, що не відбувся, в разі, коли:</w:t>
      </w:r>
    </w:p>
    <w:p w:rsidR="0046025C" w:rsidRDefault="0046025C" w:rsidP="0046025C">
      <w:pPr>
        <w:pStyle w:val="a5"/>
        <w:jc w:val="both"/>
        <w:rPr>
          <w:sz w:val="26"/>
          <w:szCs w:val="26"/>
        </w:rPr>
      </w:pPr>
      <w:r>
        <w:rPr>
          <w:sz w:val="26"/>
          <w:szCs w:val="26"/>
        </w:rPr>
        <w:t>- відсутні заяви про участь у конкурсному відборі;</w:t>
      </w:r>
    </w:p>
    <w:p w:rsidR="0046025C" w:rsidRDefault="0046025C" w:rsidP="0046025C">
      <w:pPr>
        <w:pStyle w:val="a5"/>
        <w:jc w:val="both"/>
        <w:rPr>
          <w:sz w:val="26"/>
          <w:szCs w:val="26"/>
        </w:rPr>
      </w:pPr>
      <w:r>
        <w:rPr>
          <w:sz w:val="26"/>
          <w:szCs w:val="26"/>
        </w:rPr>
        <w:t xml:space="preserve">- жодного кандидата не допущено до участі у конкурсі; </w:t>
      </w:r>
    </w:p>
    <w:p w:rsidR="0046025C" w:rsidRDefault="0046025C" w:rsidP="0046025C">
      <w:pPr>
        <w:pStyle w:val="a5"/>
        <w:jc w:val="both"/>
        <w:rPr>
          <w:sz w:val="26"/>
          <w:szCs w:val="26"/>
        </w:rPr>
      </w:pPr>
      <w:r>
        <w:rPr>
          <w:sz w:val="26"/>
          <w:szCs w:val="26"/>
        </w:rPr>
        <w:t>- конкурсною комісією не визначено кандидата.</w:t>
      </w:r>
    </w:p>
    <w:p w:rsidR="0046025C" w:rsidRDefault="0046025C" w:rsidP="0046025C">
      <w:pPr>
        <w:pStyle w:val="a5"/>
        <w:jc w:val="both"/>
        <w:rPr>
          <w:sz w:val="26"/>
          <w:szCs w:val="26"/>
        </w:rPr>
      </w:pPr>
      <w:r>
        <w:rPr>
          <w:sz w:val="26"/>
          <w:szCs w:val="26"/>
        </w:rPr>
        <w:t xml:space="preserve">23. Підставою для визнання конкурсного відбору таким, що не відбувся, є рішення виконавчого комітету Бучанської міської ради. </w:t>
      </w:r>
    </w:p>
    <w:p w:rsidR="0046025C" w:rsidRDefault="0046025C" w:rsidP="0046025C">
      <w:pPr>
        <w:pStyle w:val="a5"/>
        <w:jc w:val="both"/>
        <w:rPr>
          <w:sz w:val="26"/>
          <w:szCs w:val="26"/>
        </w:rPr>
      </w:pPr>
      <w:r>
        <w:rPr>
          <w:sz w:val="26"/>
          <w:szCs w:val="26"/>
        </w:rPr>
        <w:t>24. Якщо конкурсний відбір не відбувся, проводиться повторний конкурсний відбір відповідно до цього Порядку.</w:t>
      </w:r>
    </w:p>
    <w:p w:rsidR="0046025C" w:rsidRDefault="0046025C" w:rsidP="0046025C">
      <w:pPr>
        <w:pStyle w:val="a5"/>
        <w:jc w:val="both"/>
        <w:rPr>
          <w:sz w:val="26"/>
          <w:szCs w:val="26"/>
        </w:rPr>
      </w:pPr>
      <w:r>
        <w:rPr>
          <w:sz w:val="26"/>
          <w:szCs w:val="26"/>
        </w:rPr>
        <w:t>25. Результати конкурсного відбору оприлюднюються в місцевих засобах масової інформації, на веб-сайті Бучанської міської ради.</w:t>
      </w:r>
    </w:p>
    <w:p w:rsidR="0046025C" w:rsidRDefault="0046025C" w:rsidP="0046025C">
      <w:pPr>
        <w:pStyle w:val="a5"/>
        <w:jc w:val="both"/>
        <w:rPr>
          <w:sz w:val="26"/>
          <w:szCs w:val="26"/>
        </w:rPr>
      </w:pPr>
    </w:p>
    <w:p w:rsidR="0046025C" w:rsidRDefault="0046025C" w:rsidP="0046025C">
      <w:pPr>
        <w:pStyle w:val="a5"/>
        <w:jc w:val="both"/>
        <w:rPr>
          <w:sz w:val="26"/>
          <w:szCs w:val="26"/>
        </w:rPr>
      </w:pPr>
    </w:p>
    <w:p w:rsidR="0046025C" w:rsidRDefault="0046025C" w:rsidP="0046025C">
      <w:pPr>
        <w:pStyle w:val="a5"/>
        <w:ind w:firstLine="0"/>
        <w:jc w:val="both"/>
        <w:rPr>
          <w:b/>
        </w:rPr>
      </w:pPr>
      <w:r>
        <w:rPr>
          <w:b/>
          <w:sz w:val="26"/>
          <w:szCs w:val="26"/>
        </w:rPr>
        <w:t>Секретар міської ради                                                                            В. П. Олексюк</w:t>
      </w:r>
    </w:p>
    <w:p w:rsidR="0046025C" w:rsidRDefault="0046025C" w:rsidP="0046025C">
      <w:pPr>
        <w:spacing w:after="0" w:line="240" w:lineRule="atLeast"/>
        <w:ind w:firstLine="708"/>
        <w:jc w:val="center"/>
        <w:rPr>
          <w:rFonts w:ascii="Times New Roman" w:hAnsi="Times New Roman" w:cs="Times New Roman"/>
          <w:sz w:val="28"/>
          <w:szCs w:val="28"/>
        </w:rPr>
      </w:pPr>
    </w:p>
    <w:p w:rsidR="0046025C" w:rsidRDefault="0046025C" w:rsidP="0046025C">
      <w:pPr>
        <w:spacing w:after="0" w:line="240" w:lineRule="atLeast"/>
        <w:ind w:firstLine="708"/>
        <w:jc w:val="center"/>
        <w:rPr>
          <w:rFonts w:ascii="Times New Roman" w:hAnsi="Times New Roman" w:cs="Times New Roman"/>
          <w:sz w:val="28"/>
          <w:szCs w:val="28"/>
        </w:rPr>
      </w:pPr>
    </w:p>
    <w:p w:rsidR="0046025C" w:rsidRDefault="0046025C" w:rsidP="0046025C">
      <w:pPr>
        <w:spacing w:after="0" w:line="240" w:lineRule="atLeast"/>
        <w:ind w:firstLine="708"/>
        <w:jc w:val="center"/>
        <w:rPr>
          <w:rFonts w:ascii="Times New Roman" w:hAnsi="Times New Roman" w:cs="Times New Roman"/>
          <w:sz w:val="28"/>
          <w:szCs w:val="28"/>
          <w:lang w:val="uk-UA"/>
        </w:rPr>
      </w:pPr>
    </w:p>
    <w:p w:rsidR="00C9380A" w:rsidRDefault="00C9380A" w:rsidP="0046025C">
      <w:pPr>
        <w:spacing w:after="0" w:line="240" w:lineRule="atLeast"/>
        <w:ind w:firstLine="708"/>
        <w:jc w:val="center"/>
        <w:rPr>
          <w:rFonts w:ascii="Times New Roman" w:hAnsi="Times New Roman" w:cs="Times New Roman"/>
          <w:sz w:val="28"/>
          <w:szCs w:val="28"/>
          <w:lang w:val="uk-UA"/>
        </w:rPr>
      </w:pPr>
    </w:p>
    <w:p w:rsidR="00C9380A" w:rsidRDefault="00C9380A" w:rsidP="0046025C">
      <w:pPr>
        <w:spacing w:after="0" w:line="240" w:lineRule="atLeast"/>
        <w:ind w:firstLine="708"/>
        <w:jc w:val="center"/>
        <w:rPr>
          <w:rFonts w:ascii="Times New Roman" w:hAnsi="Times New Roman" w:cs="Times New Roman"/>
          <w:sz w:val="28"/>
          <w:szCs w:val="28"/>
          <w:lang w:val="uk-UA"/>
        </w:rPr>
      </w:pPr>
    </w:p>
    <w:p w:rsidR="00C9380A" w:rsidRDefault="00C9380A" w:rsidP="0046025C">
      <w:pPr>
        <w:spacing w:after="0" w:line="240" w:lineRule="atLeast"/>
        <w:ind w:firstLine="708"/>
        <w:jc w:val="center"/>
        <w:rPr>
          <w:rFonts w:ascii="Times New Roman" w:hAnsi="Times New Roman" w:cs="Times New Roman"/>
          <w:sz w:val="28"/>
          <w:szCs w:val="28"/>
          <w:lang w:val="uk-UA"/>
        </w:rPr>
      </w:pPr>
    </w:p>
    <w:p w:rsidR="00C9380A" w:rsidRDefault="00C9380A" w:rsidP="0046025C">
      <w:pPr>
        <w:spacing w:after="0" w:line="240" w:lineRule="atLeast"/>
        <w:ind w:firstLine="708"/>
        <w:jc w:val="center"/>
        <w:rPr>
          <w:rFonts w:ascii="Times New Roman" w:hAnsi="Times New Roman" w:cs="Times New Roman"/>
          <w:sz w:val="28"/>
          <w:szCs w:val="28"/>
          <w:lang w:val="uk-UA"/>
        </w:rPr>
      </w:pPr>
    </w:p>
    <w:p w:rsidR="00C9380A" w:rsidRDefault="00C9380A" w:rsidP="0046025C">
      <w:pPr>
        <w:spacing w:after="0" w:line="240" w:lineRule="atLeast"/>
        <w:ind w:firstLine="708"/>
        <w:jc w:val="center"/>
        <w:rPr>
          <w:rFonts w:ascii="Times New Roman" w:hAnsi="Times New Roman" w:cs="Times New Roman"/>
          <w:sz w:val="28"/>
          <w:szCs w:val="28"/>
          <w:lang w:val="uk-UA"/>
        </w:rPr>
      </w:pPr>
    </w:p>
    <w:p w:rsidR="00C9380A" w:rsidRDefault="00C9380A" w:rsidP="0046025C">
      <w:pPr>
        <w:spacing w:after="0" w:line="240" w:lineRule="atLeast"/>
        <w:ind w:firstLine="708"/>
        <w:jc w:val="center"/>
        <w:rPr>
          <w:rFonts w:ascii="Times New Roman" w:hAnsi="Times New Roman" w:cs="Times New Roman"/>
          <w:sz w:val="28"/>
          <w:szCs w:val="28"/>
          <w:lang w:val="uk-UA"/>
        </w:rPr>
      </w:pPr>
    </w:p>
    <w:p w:rsidR="00C9380A" w:rsidRDefault="00C9380A" w:rsidP="0046025C">
      <w:pPr>
        <w:spacing w:after="0" w:line="240" w:lineRule="atLeast"/>
        <w:ind w:firstLine="708"/>
        <w:jc w:val="center"/>
        <w:rPr>
          <w:rFonts w:ascii="Times New Roman" w:hAnsi="Times New Roman" w:cs="Times New Roman"/>
          <w:sz w:val="28"/>
          <w:szCs w:val="28"/>
          <w:lang w:val="uk-UA"/>
        </w:rPr>
      </w:pPr>
    </w:p>
    <w:p w:rsidR="00C9380A" w:rsidRDefault="00C9380A" w:rsidP="0046025C">
      <w:pPr>
        <w:spacing w:after="0" w:line="240" w:lineRule="atLeast"/>
        <w:ind w:firstLine="708"/>
        <w:jc w:val="center"/>
        <w:rPr>
          <w:rFonts w:ascii="Times New Roman" w:hAnsi="Times New Roman" w:cs="Times New Roman"/>
          <w:sz w:val="28"/>
          <w:szCs w:val="28"/>
          <w:lang w:val="uk-UA"/>
        </w:rPr>
      </w:pPr>
    </w:p>
    <w:p w:rsidR="00C9380A" w:rsidRPr="00C9380A" w:rsidRDefault="00C9380A" w:rsidP="0046025C">
      <w:pPr>
        <w:spacing w:after="0" w:line="240" w:lineRule="atLeast"/>
        <w:ind w:firstLine="708"/>
        <w:jc w:val="center"/>
        <w:rPr>
          <w:rFonts w:ascii="Times New Roman" w:hAnsi="Times New Roman" w:cs="Times New Roman"/>
          <w:sz w:val="28"/>
          <w:szCs w:val="28"/>
          <w:lang w:val="uk-UA"/>
        </w:rPr>
      </w:pPr>
    </w:p>
    <w:p w:rsidR="0046025C" w:rsidRDefault="0046025C" w:rsidP="0046025C">
      <w:pPr>
        <w:spacing w:after="0" w:line="240" w:lineRule="atLeast"/>
        <w:rPr>
          <w:rFonts w:ascii="Times New Roman" w:hAnsi="Times New Roman" w:cs="Times New Roman"/>
          <w:sz w:val="28"/>
          <w:szCs w:val="28"/>
        </w:rPr>
      </w:pPr>
    </w:p>
    <w:p w:rsidR="00C9380A" w:rsidRPr="00E3734F" w:rsidRDefault="00C9380A" w:rsidP="00C9380A">
      <w:pPr>
        <w:spacing w:after="0" w:line="240" w:lineRule="auto"/>
        <w:ind w:left="4956"/>
        <w:rPr>
          <w:rFonts w:ascii="Times New Roman" w:hAnsi="Times New Roman" w:cs="Times New Roman"/>
          <w:sz w:val="24"/>
          <w:szCs w:val="24"/>
          <w:lang w:val="uk-UA"/>
        </w:rPr>
      </w:pPr>
      <w:r w:rsidRPr="00E3734F">
        <w:rPr>
          <w:rFonts w:ascii="Times New Roman" w:hAnsi="Times New Roman" w:cs="Times New Roman"/>
          <w:sz w:val="24"/>
          <w:szCs w:val="24"/>
          <w:lang w:val="uk-UA"/>
        </w:rPr>
        <w:lastRenderedPageBreak/>
        <w:t xml:space="preserve">Додаток </w:t>
      </w:r>
      <w:r>
        <w:rPr>
          <w:rFonts w:ascii="Times New Roman" w:hAnsi="Times New Roman" w:cs="Times New Roman"/>
          <w:sz w:val="24"/>
          <w:szCs w:val="24"/>
          <w:lang w:val="uk-UA"/>
        </w:rPr>
        <w:t>№ 2</w:t>
      </w:r>
    </w:p>
    <w:p w:rsidR="00C9380A" w:rsidRPr="00E3734F" w:rsidRDefault="00C9380A" w:rsidP="00C9380A">
      <w:pPr>
        <w:spacing w:after="0" w:line="240" w:lineRule="auto"/>
        <w:ind w:left="4956"/>
        <w:rPr>
          <w:rFonts w:ascii="Times New Roman" w:hAnsi="Times New Roman" w:cs="Times New Roman"/>
          <w:sz w:val="24"/>
          <w:szCs w:val="24"/>
          <w:lang w:val="uk-UA"/>
        </w:rPr>
      </w:pPr>
      <w:r w:rsidRPr="00E3734F">
        <w:rPr>
          <w:rFonts w:ascii="Times New Roman" w:hAnsi="Times New Roman" w:cs="Times New Roman"/>
          <w:sz w:val="24"/>
          <w:szCs w:val="24"/>
          <w:lang w:val="uk-UA"/>
        </w:rPr>
        <w:t>до рішення сесії Бучанської</w:t>
      </w:r>
      <w:r>
        <w:rPr>
          <w:rFonts w:ascii="Times New Roman" w:hAnsi="Times New Roman" w:cs="Times New Roman"/>
          <w:sz w:val="24"/>
          <w:szCs w:val="24"/>
          <w:lang w:val="uk-UA"/>
        </w:rPr>
        <w:t xml:space="preserve"> </w:t>
      </w:r>
      <w:r w:rsidRPr="00E3734F">
        <w:rPr>
          <w:rFonts w:ascii="Times New Roman" w:hAnsi="Times New Roman" w:cs="Times New Roman"/>
          <w:sz w:val="24"/>
          <w:szCs w:val="24"/>
          <w:lang w:val="uk-UA"/>
        </w:rPr>
        <w:t xml:space="preserve">міської ради </w:t>
      </w:r>
    </w:p>
    <w:p w:rsidR="00C9380A" w:rsidRPr="00E3734F" w:rsidRDefault="00C9380A" w:rsidP="00C9380A">
      <w:pPr>
        <w:spacing w:after="0" w:line="240" w:lineRule="auto"/>
        <w:ind w:left="4956"/>
        <w:rPr>
          <w:rFonts w:ascii="Times New Roman" w:hAnsi="Times New Roman" w:cs="Times New Roman"/>
          <w:sz w:val="24"/>
          <w:szCs w:val="24"/>
          <w:lang w:val="uk-UA"/>
        </w:rPr>
      </w:pPr>
      <w:r w:rsidRPr="00E3734F">
        <w:rPr>
          <w:rFonts w:ascii="Times New Roman" w:hAnsi="Times New Roman" w:cs="Times New Roman"/>
          <w:sz w:val="24"/>
          <w:szCs w:val="24"/>
          <w:lang w:val="uk-UA"/>
        </w:rPr>
        <w:t xml:space="preserve">від </w:t>
      </w:r>
      <w:r>
        <w:rPr>
          <w:rFonts w:ascii="Times New Roman" w:hAnsi="Times New Roman" w:cs="Times New Roman"/>
          <w:sz w:val="24"/>
          <w:szCs w:val="24"/>
          <w:lang w:val="uk-UA"/>
        </w:rPr>
        <w:t>__________</w:t>
      </w:r>
      <w:r w:rsidRPr="00E3734F">
        <w:rPr>
          <w:rFonts w:ascii="Times New Roman" w:hAnsi="Times New Roman" w:cs="Times New Roman"/>
          <w:sz w:val="24"/>
          <w:szCs w:val="24"/>
          <w:lang w:val="uk-UA"/>
        </w:rPr>
        <w:t>20</w:t>
      </w:r>
      <w:r>
        <w:rPr>
          <w:rFonts w:ascii="Times New Roman" w:hAnsi="Times New Roman" w:cs="Times New Roman"/>
          <w:sz w:val="24"/>
          <w:szCs w:val="24"/>
          <w:lang w:val="uk-UA"/>
        </w:rPr>
        <w:t>20</w:t>
      </w:r>
      <w:r w:rsidRPr="00E3734F">
        <w:rPr>
          <w:rFonts w:ascii="Times New Roman" w:hAnsi="Times New Roman" w:cs="Times New Roman"/>
          <w:sz w:val="24"/>
          <w:szCs w:val="24"/>
          <w:lang w:val="uk-UA"/>
        </w:rPr>
        <w:t xml:space="preserve"> року</w:t>
      </w:r>
      <w:r>
        <w:rPr>
          <w:rFonts w:ascii="Times New Roman" w:hAnsi="Times New Roman" w:cs="Times New Roman"/>
          <w:sz w:val="24"/>
          <w:szCs w:val="24"/>
          <w:lang w:val="uk-UA"/>
        </w:rPr>
        <w:t xml:space="preserve"> </w:t>
      </w:r>
      <w:r w:rsidRPr="00677D92">
        <w:rPr>
          <w:rFonts w:ascii="Times New Roman" w:hAnsi="Times New Roman" w:cs="Times New Roman"/>
          <w:sz w:val="24"/>
          <w:szCs w:val="24"/>
          <w:lang w:val="uk-UA"/>
        </w:rPr>
        <w:t>№</w:t>
      </w:r>
      <w:r>
        <w:rPr>
          <w:rFonts w:ascii="Times New Roman" w:hAnsi="Times New Roman" w:cs="Times New Roman"/>
          <w:sz w:val="24"/>
          <w:szCs w:val="24"/>
          <w:lang w:val="uk-UA"/>
        </w:rPr>
        <w:t xml:space="preserve">____- 79 </w:t>
      </w:r>
      <w:r w:rsidRPr="00677D92">
        <w:rPr>
          <w:rFonts w:ascii="Times New Roman" w:hAnsi="Times New Roman" w:cs="Times New Roman"/>
          <w:sz w:val="24"/>
          <w:szCs w:val="24"/>
          <w:lang w:val="uk-UA"/>
        </w:rPr>
        <w:t>-</w:t>
      </w:r>
      <w:r w:rsidRPr="00677D92">
        <w:rPr>
          <w:rFonts w:ascii="Times New Roman" w:hAnsi="Times New Roman" w:cs="Times New Roman"/>
          <w:sz w:val="24"/>
          <w:szCs w:val="24"/>
        </w:rPr>
        <w:t>VII</w:t>
      </w:r>
    </w:p>
    <w:p w:rsidR="0046025C" w:rsidRDefault="0046025C" w:rsidP="0046025C">
      <w:pPr>
        <w:tabs>
          <w:tab w:val="left" w:pos="8040"/>
        </w:tabs>
        <w:spacing w:after="0"/>
        <w:rPr>
          <w:rFonts w:ascii="Times New Roman" w:hAnsi="Times New Roman" w:cs="Times New Roman"/>
          <w:sz w:val="28"/>
          <w:szCs w:val="28"/>
          <w:lang w:val="uk-UA"/>
        </w:rPr>
      </w:pPr>
    </w:p>
    <w:p w:rsidR="00C9380A" w:rsidRPr="000423D6" w:rsidRDefault="00C9380A" w:rsidP="0046025C">
      <w:pPr>
        <w:tabs>
          <w:tab w:val="left" w:pos="8040"/>
        </w:tabs>
        <w:spacing w:after="0"/>
        <w:rPr>
          <w:rFonts w:ascii="Times New Roman" w:hAnsi="Times New Roman" w:cs="Times New Roman"/>
          <w:sz w:val="28"/>
          <w:szCs w:val="28"/>
          <w:lang w:val="uk-UA"/>
        </w:rPr>
      </w:pPr>
    </w:p>
    <w:p w:rsidR="0046025C" w:rsidRPr="000423D6" w:rsidRDefault="0046025C" w:rsidP="0046025C">
      <w:pPr>
        <w:tabs>
          <w:tab w:val="left" w:pos="8040"/>
        </w:tabs>
        <w:spacing w:after="0"/>
        <w:rPr>
          <w:rFonts w:ascii="Times New Roman" w:hAnsi="Times New Roman" w:cs="Times New Roman"/>
          <w:sz w:val="28"/>
          <w:szCs w:val="28"/>
          <w:lang w:val="uk-UA"/>
        </w:rPr>
      </w:pPr>
    </w:p>
    <w:p w:rsidR="0046025C" w:rsidRDefault="0046025C" w:rsidP="0046025C">
      <w:pPr>
        <w:tabs>
          <w:tab w:val="left" w:pos="8040"/>
        </w:tabs>
        <w:spacing w:after="0"/>
        <w:jc w:val="center"/>
        <w:rPr>
          <w:rFonts w:ascii="Times New Roman" w:hAnsi="Times New Roman" w:cs="Times New Roman"/>
          <w:b/>
          <w:sz w:val="26"/>
          <w:szCs w:val="26"/>
        </w:rPr>
      </w:pPr>
      <w:r>
        <w:rPr>
          <w:rFonts w:ascii="Times New Roman" w:hAnsi="Times New Roman" w:cs="Times New Roman"/>
          <w:b/>
          <w:sz w:val="26"/>
          <w:szCs w:val="26"/>
        </w:rPr>
        <w:t>СКЛАД</w:t>
      </w:r>
    </w:p>
    <w:p w:rsidR="0046025C" w:rsidRDefault="0046025C" w:rsidP="0046025C">
      <w:pPr>
        <w:tabs>
          <w:tab w:val="left" w:pos="8040"/>
        </w:tabs>
        <w:spacing w:after="0"/>
        <w:jc w:val="center"/>
        <w:rPr>
          <w:rFonts w:ascii="Times New Roman" w:hAnsi="Times New Roman" w:cs="Times New Roman"/>
          <w:b/>
          <w:sz w:val="26"/>
          <w:szCs w:val="26"/>
        </w:rPr>
      </w:pPr>
      <w:r>
        <w:rPr>
          <w:rFonts w:ascii="Times New Roman" w:hAnsi="Times New Roman" w:cs="Times New Roman"/>
          <w:b/>
          <w:sz w:val="26"/>
          <w:szCs w:val="26"/>
        </w:rPr>
        <w:t xml:space="preserve">конкурсної комісії для проведення конкурсного відбору </w:t>
      </w:r>
    </w:p>
    <w:p w:rsidR="0046025C" w:rsidRDefault="0046025C" w:rsidP="0046025C">
      <w:pPr>
        <w:tabs>
          <w:tab w:val="left" w:pos="8040"/>
        </w:tabs>
        <w:spacing w:after="0"/>
        <w:jc w:val="center"/>
        <w:rPr>
          <w:rFonts w:ascii="Times New Roman" w:hAnsi="Times New Roman" w:cs="Times New Roman"/>
          <w:b/>
          <w:sz w:val="26"/>
          <w:szCs w:val="26"/>
        </w:rPr>
      </w:pPr>
      <w:r>
        <w:rPr>
          <w:rFonts w:ascii="Times New Roman" w:hAnsi="Times New Roman" w:cs="Times New Roman"/>
          <w:b/>
          <w:sz w:val="26"/>
          <w:szCs w:val="26"/>
        </w:rPr>
        <w:t>керівників закладів</w:t>
      </w:r>
      <w:r>
        <w:rPr>
          <w:rFonts w:ascii="Times New Roman" w:hAnsi="Times New Roman" w:cs="Times New Roman"/>
          <w:sz w:val="26"/>
          <w:szCs w:val="26"/>
        </w:rPr>
        <w:t xml:space="preserve"> </w:t>
      </w:r>
      <w:r>
        <w:rPr>
          <w:rFonts w:ascii="Times New Roman" w:hAnsi="Times New Roman" w:cs="Times New Roman"/>
          <w:b/>
          <w:sz w:val="26"/>
          <w:szCs w:val="26"/>
        </w:rPr>
        <w:t xml:space="preserve">загальної середньої освіти </w:t>
      </w:r>
    </w:p>
    <w:p w:rsidR="0046025C" w:rsidRDefault="0046025C" w:rsidP="0046025C">
      <w:pPr>
        <w:tabs>
          <w:tab w:val="left" w:pos="8040"/>
        </w:tabs>
        <w:spacing w:after="0"/>
        <w:jc w:val="center"/>
        <w:rPr>
          <w:rFonts w:ascii="Times New Roman" w:hAnsi="Times New Roman" w:cs="Times New Roman"/>
          <w:sz w:val="26"/>
          <w:szCs w:val="26"/>
        </w:rPr>
      </w:pPr>
      <w:r>
        <w:rPr>
          <w:rFonts w:ascii="Times New Roman" w:hAnsi="Times New Roman" w:cs="Times New Roman"/>
          <w:b/>
          <w:sz w:val="26"/>
          <w:szCs w:val="26"/>
        </w:rPr>
        <w:t>Бучанської міської об'єднаної територіальної громади</w:t>
      </w:r>
    </w:p>
    <w:p w:rsidR="0046025C" w:rsidRDefault="0046025C" w:rsidP="0046025C">
      <w:pPr>
        <w:tabs>
          <w:tab w:val="left" w:pos="8040"/>
        </w:tabs>
        <w:spacing w:after="0" w:line="240" w:lineRule="atLeast"/>
        <w:rPr>
          <w:rFonts w:ascii="Times New Roman" w:hAnsi="Times New Roman" w:cs="Times New Roman"/>
          <w:b/>
          <w:sz w:val="26"/>
          <w:szCs w:val="26"/>
        </w:rPr>
      </w:pPr>
    </w:p>
    <w:p w:rsidR="0046025C" w:rsidRDefault="0046025C" w:rsidP="0046025C">
      <w:pPr>
        <w:tabs>
          <w:tab w:val="left" w:pos="8040"/>
        </w:tabs>
        <w:spacing w:after="0" w:line="240" w:lineRule="atLeast"/>
        <w:rPr>
          <w:rFonts w:ascii="Times New Roman" w:hAnsi="Times New Roman" w:cs="Times New Roman"/>
          <w:b/>
          <w:sz w:val="26"/>
          <w:szCs w:val="26"/>
        </w:rPr>
      </w:pPr>
      <w:r>
        <w:rPr>
          <w:rFonts w:ascii="Times New Roman" w:hAnsi="Times New Roman" w:cs="Times New Roman"/>
          <w:b/>
          <w:sz w:val="26"/>
          <w:szCs w:val="26"/>
        </w:rPr>
        <w:t>Голова комісії:</w:t>
      </w:r>
    </w:p>
    <w:p w:rsidR="0046025C" w:rsidRDefault="0046025C" w:rsidP="0046025C">
      <w:pPr>
        <w:tabs>
          <w:tab w:val="left" w:pos="8040"/>
        </w:tabs>
        <w:spacing w:after="0" w:line="240" w:lineRule="atLeast"/>
        <w:rPr>
          <w:rFonts w:ascii="Times New Roman" w:hAnsi="Times New Roman" w:cs="Times New Roman"/>
          <w:sz w:val="26"/>
          <w:szCs w:val="26"/>
        </w:rPr>
      </w:pPr>
      <w:r>
        <w:rPr>
          <w:rFonts w:ascii="Times New Roman" w:hAnsi="Times New Roman" w:cs="Times New Roman"/>
          <w:sz w:val="26"/>
          <w:szCs w:val="26"/>
        </w:rPr>
        <w:t>Бучанський міський голова</w:t>
      </w:r>
    </w:p>
    <w:p w:rsidR="0046025C" w:rsidRDefault="0046025C" w:rsidP="0046025C">
      <w:pPr>
        <w:tabs>
          <w:tab w:val="left" w:pos="8040"/>
        </w:tabs>
        <w:spacing w:after="0" w:line="240" w:lineRule="atLeast"/>
        <w:rPr>
          <w:rFonts w:ascii="Times New Roman" w:hAnsi="Times New Roman" w:cs="Times New Roman"/>
          <w:sz w:val="26"/>
          <w:szCs w:val="26"/>
        </w:rPr>
      </w:pPr>
    </w:p>
    <w:p w:rsidR="0046025C" w:rsidRDefault="0046025C" w:rsidP="0046025C">
      <w:pPr>
        <w:tabs>
          <w:tab w:val="left" w:pos="8040"/>
        </w:tabs>
        <w:spacing w:after="0" w:line="240" w:lineRule="atLeast"/>
        <w:rPr>
          <w:rFonts w:ascii="Times New Roman" w:hAnsi="Times New Roman" w:cs="Times New Roman"/>
          <w:b/>
          <w:sz w:val="26"/>
          <w:szCs w:val="26"/>
        </w:rPr>
      </w:pPr>
      <w:r>
        <w:rPr>
          <w:rFonts w:ascii="Times New Roman" w:hAnsi="Times New Roman" w:cs="Times New Roman"/>
          <w:b/>
          <w:sz w:val="26"/>
          <w:szCs w:val="26"/>
        </w:rPr>
        <w:t>Заступник голови комісії</w:t>
      </w:r>
    </w:p>
    <w:p w:rsidR="0046025C" w:rsidRDefault="0046025C" w:rsidP="002F03FD">
      <w:pPr>
        <w:tabs>
          <w:tab w:val="left" w:pos="8040"/>
        </w:tabs>
        <w:spacing w:after="0" w:line="240" w:lineRule="atLeast"/>
        <w:jc w:val="both"/>
        <w:rPr>
          <w:rFonts w:ascii="Times New Roman" w:hAnsi="Times New Roman" w:cs="Times New Roman"/>
          <w:sz w:val="26"/>
          <w:szCs w:val="26"/>
        </w:rPr>
      </w:pPr>
      <w:r>
        <w:rPr>
          <w:rFonts w:ascii="Times New Roman" w:hAnsi="Times New Roman" w:cs="Times New Roman"/>
          <w:sz w:val="26"/>
          <w:szCs w:val="26"/>
        </w:rPr>
        <w:t>Заступник Бучанського міського голови з соціально-гуманітарних питань (за посадою)</w:t>
      </w:r>
    </w:p>
    <w:p w:rsidR="0046025C" w:rsidRDefault="0046025C" w:rsidP="0046025C">
      <w:pPr>
        <w:tabs>
          <w:tab w:val="left" w:pos="8040"/>
        </w:tabs>
        <w:spacing w:after="0" w:line="240" w:lineRule="atLeast"/>
        <w:rPr>
          <w:rFonts w:ascii="Times New Roman" w:hAnsi="Times New Roman" w:cs="Times New Roman"/>
          <w:sz w:val="26"/>
          <w:szCs w:val="26"/>
        </w:rPr>
      </w:pPr>
    </w:p>
    <w:p w:rsidR="0046025C" w:rsidRDefault="0046025C" w:rsidP="0046025C">
      <w:pPr>
        <w:tabs>
          <w:tab w:val="left" w:pos="8040"/>
        </w:tabs>
        <w:spacing w:after="0" w:line="240" w:lineRule="atLeast"/>
        <w:rPr>
          <w:rFonts w:ascii="Times New Roman" w:hAnsi="Times New Roman" w:cs="Times New Roman"/>
          <w:b/>
          <w:sz w:val="26"/>
          <w:szCs w:val="26"/>
        </w:rPr>
      </w:pPr>
      <w:r>
        <w:rPr>
          <w:rFonts w:ascii="Times New Roman" w:hAnsi="Times New Roman" w:cs="Times New Roman"/>
          <w:b/>
          <w:sz w:val="26"/>
          <w:szCs w:val="26"/>
        </w:rPr>
        <w:t>Секретар комісії</w:t>
      </w:r>
    </w:p>
    <w:p w:rsidR="0046025C" w:rsidRDefault="0046025C" w:rsidP="0046025C">
      <w:pPr>
        <w:tabs>
          <w:tab w:val="left" w:pos="8040"/>
        </w:tabs>
        <w:spacing w:after="0" w:line="240" w:lineRule="atLeast"/>
        <w:rPr>
          <w:rFonts w:ascii="Times New Roman" w:hAnsi="Times New Roman" w:cs="Times New Roman"/>
          <w:sz w:val="26"/>
          <w:szCs w:val="26"/>
        </w:rPr>
      </w:pPr>
      <w:r>
        <w:rPr>
          <w:rFonts w:ascii="Times New Roman" w:hAnsi="Times New Roman" w:cs="Times New Roman"/>
          <w:sz w:val="26"/>
          <w:szCs w:val="26"/>
        </w:rPr>
        <w:t>Начальник відділу освіти Бучанської міської ради (за посадою)</w:t>
      </w:r>
    </w:p>
    <w:p w:rsidR="0046025C" w:rsidRDefault="0046025C" w:rsidP="0046025C">
      <w:pPr>
        <w:tabs>
          <w:tab w:val="left" w:pos="8040"/>
        </w:tabs>
        <w:spacing w:after="0" w:line="240" w:lineRule="atLeast"/>
        <w:rPr>
          <w:rFonts w:ascii="Times New Roman" w:hAnsi="Times New Roman" w:cs="Times New Roman"/>
          <w:sz w:val="26"/>
          <w:szCs w:val="26"/>
        </w:rPr>
      </w:pPr>
    </w:p>
    <w:p w:rsidR="0046025C" w:rsidRDefault="0046025C" w:rsidP="0046025C">
      <w:pPr>
        <w:tabs>
          <w:tab w:val="left" w:pos="8040"/>
        </w:tabs>
        <w:spacing w:after="0" w:line="240" w:lineRule="atLeast"/>
        <w:rPr>
          <w:rFonts w:ascii="Times New Roman" w:hAnsi="Times New Roman" w:cs="Times New Roman"/>
          <w:b/>
          <w:sz w:val="26"/>
          <w:szCs w:val="26"/>
        </w:rPr>
      </w:pPr>
      <w:r>
        <w:rPr>
          <w:rFonts w:ascii="Times New Roman" w:hAnsi="Times New Roman" w:cs="Times New Roman"/>
          <w:b/>
          <w:sz w:val="26"/>
          <w:szCs w:val="26"/>
        </w:rPr>
        <w:t>Члени комісії</w:t>
      </w:r>
    </w:p>
    <w:p w:rsidR="0046025C" w:rsidRDefault="0046025C" w:rsidP="0046025C">
      <w:pPr>
        <w:tabs>
          <w:tab w:val="left" w:pos="8040"/>
        </w:tabs>
        <w:spacing w:after="0" w:line="240" w:lineRule="atLeast"/>
        <w:rPr>
          <w:rFonts w:ascii="Times New Roman" w:hAnsi="Times New Roman" w:cs="Times New Roman"/>
          <w:sz w:val="26"/>
          <w:szCs w:val="26"/>
        </w:rPr>
      </w:pPr>
      <w:r>
        <w:rPr>
          <w:rFonts w:ascii="Times New Roman" w:hAnsi="Times New Roman" w:cs="Times New Roman"/>
          <w:sz w:val="26"/>
          <w:szCs w:val="26"/>
        </w:rPr>
        <w:t>Керуючий справами Бучанської міської ради (за посадою);</w:t>
      </w:r>
    </w:p>
    <w:p w:rsidR="0046025C" w:rsidRDefault="0046025C" w:rsidP="0046025C">
      <w:pPr>
        <w:tabs>
          <w:tab w:val="left" w:pos="8040"/>
        </w:tabs>
        <w:spacing w:after="0" w:line="240" w:lineRule="atLeast"/>
        <w:rPr>
          <w:rFonts w:ascii="Times New Roman" w:hAnsi="Times New Roman" w:cs="Times New Roman"/>
          <w:sz w:val="26"/>
          <w:szCs w:val="26"/>
        </w:rPr>
      </w:pPr>
      <w:r>
        <w:rPr>
          <w:rFonts w:ascii="Times New Roman" w:hAnsi="Times New Roman" w:cs="Times New Roman"/>
          <w:sz w:val="26"/>
          <w:szCs w:val="26"/>
        </w:rPr>
        <w:t>Начальник фінансового управління Бучанської міської  ради (за посадою);</w:t>
      </w:r>
    </w:p>
    <w:p w:rsidR="0046025C" w:rsidRDefault="0046025C" w:rsidP="0046025C">
      <w:pPr>
        <w:tabs>
          <w:tab w:val="left" w:pos="8040"/>
        </w:tabs>
        <w:spacing w:after="0" w:line="240" w:lineRule="atLeast"/>
        <w:rPr>
          <w:rFonts w:ascii="Times New Roman" w:hAnsi="Times New Roman" w:cs="Times New Roman"/>
          <w:sz w:val="26"/>
          <w:szCs w:val="26"/>
        </w:rPr>
      </w:pPr>
      <w:r>
        <w:rPr>
          <w:rFonts w:ascii="Times New Roman" w:hAnsi="Times New Roman" w:cs="Times New Roman"/>
          <w:sz w:val="26"/>
          <w:szCs w:val="26"/>
        </w:rPr>
        <w:t>Начальник юридичного відділу Бучанської міської ради (за посадою);</w:t>
      </w:r>
    </w:p>
    <w:p w:rsidR="003328EC" w:rsidRDefault="003328EC" w:rsidP="003328EC">
      <w:pPr>
        <w:tabs>
          <w:tab w:val="left" w:pos="8040"/>
        </w:tabs>
        <w:spacing w:after="0" w:line="240" w:lineRule="atLeast"/>
        <w:rPr>
          <w:rFonts w:ascii="Times New Roman" w:hAnsi="Times New Roman" w:cs="Times New Roman"/>
          <w:sz w:val="26"/>
          <w:szCs w:val="26"/>
        </w:rPr>
      </w:pPr>
      <w:r>
        <w:rPr>
          <w:rFonts w:ascii="Times New Roman" w:hAnsi="Times New Roman" w:cs="Times New Roman"/>
          <w:sz w:val="26"/>
          <w:szCs w:val="26"/>
        </w:rPr>
        <w:t>Депутати міської ради  (за згодою 2 особи);</w:t>
      </w:r>
    </w:p>
    <w:p w:rsidR="0046025C" w:rsidRDefault="0046025C" w:rsidP="003328EC">
      <w:pPr>
        <w:tabs>
          <w:tab w:val="left" w:pos="8040"/>
        </w:tabs>
        <w:spacing w:after="0" w:line="240" w:lineRule="atLeast"/>
        <w:jc w:val="both"/>
        <w:rPr>
          <w:rFonts w:ascii="Times New Roman" w:hAnsi="Times New Roman" w:cs="Times New Roman"/>
          <w:sz w:val="26"/>
          <w:szCs w:val="26"/>
        </w:rPr>
      </w:pPr>
      <w:r>
        <w:rPr>
          <w:rFonts w:ascii="Times New Roman" w:hAnsi="Times New Roman" w:cs="Times New Roman"/>
          <w:sz w:val="26"/>
          <w:szCs w:val="26"/>
        </w:rPr>
        <w:t xml:space="preserve">Голова </w:t>
      </w:r>
      <w:r w:rsidR="003328EC">
        <w:rPr>
          <w:rFonts w:ascii="Times New Roman" w:hAnsi="Times New Roman" w:cs="Times New Roman"/>
          <w:sz w:val="26"/>
          <w:szCs w:val="26"/>
          <w:lang w:val="uk-UA"/>
        </w:rPr>
        <w:t xml:space="preserve">Бучанської </w:t>
      </w:r>
      <w:r>
        <w:rPr>
          <w:rFonts w:ascii="Times New Roman" w:hAnsi="Times New Roman" w:cs="Times New Roman"/>
          <w:sz w:val="26"/>
          <w:szCs w:val="26"/>
        </w:rPr>
        <w:t xml:space="preserve">міської організації профспілки працівників освіти </w:t>
      </w:r>
      <w:r w:rsidR="003328EC">
        <w:rPr>
          <w:rFonts w:ascii="Times New Roman" w:hAnsi="Times New Roman" w:cs="Times New Roman"/>
          <w:sz w:val="26"/>
          <w:szCs w:val="26"/>
          <w:lang w:val="uk-UA"/>
        </w:rPr>
        <w:t xml:space="preserve">і науки </w:t>
      </w:r>
      <w:r>
        <w:rPr>
          <w:rFonts w:ascii="Times New Roman" w:hAnsi="Times New Roman" w:cs="Times New Roman"/>
          <w:sz w:val="26"/>
          <w:szCs w:val="26"/>
        </w:rPr>
        <w:t>(за згодою);</w:t>
      </w:r>
    </w:p>
    <w:p w:rsidR="0046025C" w:rsidRDefault="0046025C" w:rsidP="0046025C">
      <w:pPr>
        <w:tabs>
          <w:tab w:val="left" w:pos="8040"/>
        </w:tabs>
        <w:spacing w:after="0" w:line="240" w:lineRule="atLeast"/>
        <w:rPr>
          <w:rFonts w:ascii="Times New Roman" w:hAnsi="Times New Roman" w:cs="Times New Roman"/>
          <w:sz w:val="26"/>
          <w:szCs w:val="26"/>
        </w:rPr>
      </w:pPr>
      <w:r>
        <w:rPr>
          <w:rFonts w:ascii="Times New Roman" w:hAnsi="Times New Roman" w:cs="Times New Roman"/>
          <w:sz w:val="26"/>
          <w:szCs w:val="26"/>
        </w:rPr>
        <w:t>Представники трудового колективу (за згодою 2 особи);</w:t>
      </w:r>
    </w:p>
    <w:p w:rsidR="0046025C" w:rsidRDefault="0046025C" w:rsidP="00A50D1E">
      <w:pPr>
        <w:tabs>
          <w:tab w:val="left" w:pos="8040"/>
        </w:tabs>
        <w:spacing w:after="0" w:line="240" w:lineRule="atLeast"/>
        <w:jc w:val="both"/>
        <w:rPr>
          <w:rFonts w:ascii="Times New Roman" w:hAnsi="Times New Roman" w:cs="Times New Roman"/>
          <w:sz w:val="26"/>
          <w:szCs w:val="26"/>
        </w:rPr>
      </w:pPr>
      <w:r>
        <w:rPr>
          <w:rFonts w:ascii="Times New Roman" w:hAnsi="Times New Roman" w:cs="Times New Roman"/>
          <w:sz w:val="26"/>
          <w:szCs w:val="26"/>
        </w:rPr>
        <w:t>Представники громадського об’єднання батьків, учнів закладу загальної середньої освіти (за згодою 2 особи).</w:t>
      </w:r>
    </w:p>
    <w:p w:rsidR="0046025C" w:rsidRDefault="0046025C" w:rsidP="0046025C">
      <w:pPr>
        <w:tabs>
          <w:tab w:val="left" w:pos="8040"/>
        </w:tabs>
        <w:spacing w:after="0" w:line="240" w:lineRule="atLeast"/>
        <w:rPr>
          <w:rFonts w:ascii="Times New Roman" w:hAnsi="Times New Roman" w:cs="Times New Roman"/>
          <w:sz w:val="26"/>
          <w:szCs w:val="26"/>
        </w:rPr>
      </w:pPr>
    </w:p>
    <w:p w:rsidR="0046025C" w:rsidRDefault="0046025C" w:rsidP="0046025C">
      <w:pPr>
        <w:tabs>
          <w:tab w:val="left" w:pos="8040"/>
        </w:tabs>
        <w:spacing w:after="0" w:line="240" w:lineRule="auto"/>
        <w:rPr>
          <w:rFonts w:ascii="Times New Roman" w:hAnsi="Times New Roman" w:cs="Times New Roman"/>
          <w:b/>
          <w:sz w:val="26"/>
          <w:szCs w:val="26"/>
        </w:rPr>
      </w:pPr>
    </w:p>
    <w:p w:rsidR="0046025C" w:rsidRDefault="0046025C" w:rsidP="0046025C">
      <w:pPr>
        <w:pStyle w:val="a5"/>
        <w:ind w:firstLine="0"/>
        <w:jc w:val="both"/>
        <w:rPr>
          <w:b/>
        </w:rPr>
      </w:pPr>
      <w:r>
        <w:rPr>
          <w:b/>
          <w:sz w:val="26"/>
          <w:szCs w:val="26"/>
        </w:rPr>
        <w:t>Секретар міської ради                                                                            В. П. Олексюк</w:t>
      </w:r>
    </w:p>
    <w:p w:rsidR="0046025C" w:rsidRDefault="0046025C" w:rsidP="0046025C">
      <w:pPr>
        <w:tabs>
          <w:tab w:val="left" w:pos="8040"/>
        </w:tabs>
        <w:spacing w:after="0" w:line="240" w:lineRule="atLeast"/>
        <w:rPr>
          <w:rFonts w:ascii="Times New Roman" w:hAnsi="Times New Roman" w:cs="Times New Roman"/>
          <w:b/>
          <w:sz w:val="28"/>
          <w:szCs w:val="28"/>
        </w:rPr>
      </w:pPr>
    </w:p>
    <w:p w:rsidR="0046025C" w:rsidRDefault="0046025C" w:rsidP="0046025C">
      <w:pPr>
        <w:spacing w:after="0"/>
        <w:ind w:hanging="180"/>
        <w:jc w:val="both"/>
        <w:rPr>
          <w:rFonts w:ascii="Times New Roman" w:hAnsi="Times New Roman" w:cs="Times New Roman"/>
          <w:b/>
          <w:bCs/>
          <w:sz w:val="28"/>
          <w:szCs w:val="28"/>
        </w:rPr>
      </w:pPr>
    </w:p>
    <w:p w:rsidR="0046025C" w:rsidRDefault="0046025C" w:rsidP="0046025C">
      <w:pPr>
        <w:spacing w:after="0"/>
        <w:rPr>
          <w:rFonts w:ascii="Times New Roman" w:hAnsi="Times New Roman" w:cs="Times New Roman"/>
          <w:sz w:val="28"/>
          <w:szCs w:val="28"/>
        </w:rPr>
      </w:pPr>
    </w:p>
    <w:p w:rsidR="0046025C" w:rsidRDefault="0046025C" w:rsidP="0046025C"/>
    <w:sectPr w:rsidR="0046025C" w:rsidSect="003D5325">
      <w:pgSz w:w="11906" w:h="16838"/>
      <w:pgMar w:top="899" w:right="746" w:bottom="71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FD41D9"/>
    <w:multiLevelType w:val="hybridMultilevel"/>
    <w:tmpl w:val="A7420A02"/>
    <w:lvl w:ilvl="0" w:tplc="DC44CF20">
      <w:start w:val="1"/>
      <w:numFmt w:val="decimal"/>
      <w:lvlText w:val="%1."/>
      <w:lvlJc w:val="left"/>
      <w:pPr>
        <w:ind w:left="620" w:hanging="360"/>
      </w:pPr>
      <w:rPr>
        <w:rFonts w:cs="Times New Roman" w:hint="default"/>
      </w:rPr>
    </w:lvl>
    <w:lvl w:ilvl="1" w:tplc="04190019" w:tentative="1">
      <w:start w:val="1"/>
      <w:numFmt w:val="lowerLetter"/>
      <w:lvlText w:val="%2."/>
      <w:lvlJc w:val="left"/>
      <w:pPr>
        <w:ind w:left="1340" w:hanging="360"/>
      </w:pPr>
      <w:rPr>
        <w:rFonts w:cs="Times New Roman"/>
      </w:rPr>
    </w:lvl>
    <w:lvl w:ilvl="2" w:tplc="0419001B" w:tentative="1">
      <w:start w:val="1"/>
      <w:numFmt w:val="lowerRoman"/>
      <w:lvlText w:val="%3."/>
      <w:lvlJc w:val="right"/>
      <w:pPr>
        <w:ind w:left="2060" w:hanging="180"/>
      </w:pPr>
      <w:rPr>
        <w:rFonts w:cs="Times New Roman"/>
      </w:rPr>
    </w:lvl>
    <w:lvl w:ilvl="3" w:tplc="0419000F" w:tentative="1">
      <w:start w:val="1"/>
      <w:numFmt w:val="decimal"/>
      <w:lvlText w:val="%4."/>
      <w:lvlJc w:val="left"/>
      <w:pPr>
        <w:ind w:left="2780" w:hanging="360"/>
      </w:pPr>
      <w:rPr>
        <w:rFonts w:cs="Times New Roman"/>
      </w:rPr>
    </w:lvl>
    <w:lvl w:ilvl="4" w:tplc="04190019" w:tentative="1">
      <w:start w:val="1"/>
      <w:numFmt w:val="lowerLetter"/>
      <w:lvlText w:val="%5."/>
      <w:lvlJc w:val="left"/>
      <w:pPr>
        <w:ind w:left="3500" w:hanging="360"/>
      </w:pPr>
      <w:rPr>
        <w:rFonts w:cs="Times New Roman"/>
      </w:rPr>
    </w:lvl>
    <w:lvl w:ilvl="5" w:tplc="0419001B" w:tentative="1">
      <w:start w:val="1"/>
      <w:numFmt w:val="lowerRoman"/>
      <w:lvlText w:val="%6."/>
      <w:lvlJc w:val="right"/>
      <w:pPr>
        <w:ind w:left="4220" w:hanging="180"/>
      </w:pPr>
      <w:rPr>
        <w:rFonts w:cs="Times New Roman"/>
      </w:rPr>
    </w:lvl>
    <w:lvl w:ilvl="6" w:tplc="0419000F" w:tentative="1">
      <w:start w:val="1"/>
      <w:numFmt w:val="decimal"/>
      <w:lvlText w:val="%7."/>
      <w:lvlJc w:val="left"/>
      <w:pPr>
        <w:ind w:left="4940" w:hanging="360"/>
      </w:pPr>
      <w:rPr>
        <w:rFonts w:cs="Times New Roman"/>
      </w:rPr>
    </w:lvl>
    <w:lvl w:ilvl="7" w:tplc="04190019" w:tentative="1">
      <w:start w:val="1"/>
      <w:numFmt w:val="lowerLetter"/>
      <w:lvlText w:val="%8."/>
      <w:lvlJc w:val="left"/>
      <w:pPr>
        <w:ind w:left="5660" w:hanging="360"/>
      </w:pPr>
      <w:rPr>
        <w:rFonts w:cs="Times New Roman"/>
      </w:rPr>
    </w:lvl>
    <w:lvl w:ilvl="8" w:tplc="0419001B" w:tentative="1">
      <w:start w:val="1"/>
      <w:numFmt w:val="lowerRoman"/>
      <w:lvlText w:val="%9."/>
      <w:lvlJc w:val="right"/>
      <w:pPr>
        <w:ind w:left="6380" w:hanging="180"/>
      </w:pPr>
      <w:rPr>
        <w:rFonts w:cs="Times New Roman"/>
      </w:r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D99"/>
    <w:rsid w:val="002F03FD"/>
    <w:rsid w:val="003328EC"/>
    <w:rsid w:val="0046025C"/>
    <w:rsid w:val="00485417"/>
    <w:rsid w:val="0049170E"/>
    <w:rsid w:val="004E3EED"/>
    <w:rsid w:val="00787F53"/>
    <w:rsid w:val="007B5D99"/>
    <w:rsid w:val="007E1223"/>
    <w:rsid w:val="007F5E00"/>
    <w:rsid w:val="0097751B"/>
    <w:rsid w:val="00993F93"/>
    <w:rsid w:val="00A50D1E"/>
    <w:rsid w:val="00C14C04"/>
    <w:rsid w:val="00C9380A"/>
    <w:rsid w:val="00CB5CA7"/>
    <w:rsid w:val="00E72D85"/>
    <w:rsid w:val="00F2651C"/>
    <w:rsid w:val="00F821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docId w15:val="{62829567-6C53-496D-AC06-54F8AA36C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170E"/>
  </w:style>
  <w:style w:type="paragraph" w:styleId="1">
    <w:name w:val="heading 1"/>
    <w:basedOn w:val="a"/>
    <w:next w:val="a"/>
    <w:link w:val="10"/>
    <w:uiPriority w:val="99"/>
    <w:qFormat/>
    <w:rsid w:val="007B5D99"/>
    <w:pPr>
      <w:keepNext/>
      <w:spacing w:after="0" w:line="240" w:lineRule="auto"/>
      <w:outlineLvl w:val="0"/>
    </w:pPr>
    <w:rPr>
      <w:rFonts w:ascii="Times New Roman" w:eastAsia="Times New Roman" w:hAnsi="Times New Roman" w:cs="Times New Roman"/>
      <w:sz w:val="24"/>
      <w:szCs w:val="20"/>
      <w:lang w:val="uk-UA"/>
    </w:rPr>
  </w:style>
  <w:style w:type="paragraph" w:styleId="2">
    <w:name w:val="heading 2"/>
    <w:basedOn w:val="a"/>
    <w:next w:val="a"/>
    <w:link w:val="20"/>
    <w:uiPriority w:val="99"/>
    <w:qFormat/>
    <w:rsid w:val="007B5D99"/>
    <w:pPr>
      <w:keepNext/>
      <w:spacing w:after="0" w:line="240" w:lineRule="auto"/>
      <w:ind w:left="5812" w:hanging="5760"/>
      <w:jc w:val="center"/>
      <w:outlineLvl w:val="1"/>
    </w:pPr>
    <w:rPr>
      <w:rFonts w:ascii="Times New Roman" w:eastAsia="Times New Roman" w:hAnsi="Times New Roman" w:cs="Times New Roman"/>
      <w:b/>
      <w:sz w:val="20"/>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7B5D99"/>
    <w:rPr>
      <w:rFonts w:ascii="Times New Roman" w:eastAsia="Times New Roman" w:hAnsi="Times New Roman" w:cs="Times New Roman"/>
      <w:sz w:val="24"/>
      <w:szCs w:val="20"/>
      <w:lang w:val="uk-UA"/>
    </w:rPr>
  </w:style>
  <w:style w:type="character" w:customStyle="1" w:styleId="20">
    <w:name w:val="Заголовок 2 Знак"/>
    <w:basedOn w:val="a0"/>
    <w:link w:val="2"/>
    <w:uiPriority w:val="99"/>
    <w:rsid w:val="007B5D99"/>
    <w:rPr>
      <w:rFonts w:ascii="Times New Roman" w:eastAsia="Times New Roman" w:hAnsi="Times New Roman" w:cs="Times New Roman"/>
      <w:b/>
      <w:sz w:val="20"/>
      <w:szCs w:val="20"/>
      <w:lang w:val="uk-UA"/>
    </w:rPr>
  </w:style>
  <w:style w:type="paragraph" w:styleId="a3">
    <w:name w:val="List Paragraph"/>
    <w:basedOn w:val="a"/>
    <w:uiPriority w:val="99"/>
    <w:qFormat/>
    <w:rsid w:val="007B5D99"/>
    <w:pPr>
      <w:spacing w:after="0" w:line="360" w:lineRule="auto"/>
      <w:ind w:left="720" w:firstLine="709"/>
      <w:contextualSpacing/>
    </w:pPr>
    <w:rPr>
      <w:rFonts w:ascii="Times New Roman" w:eastAsia="Calibri" w:hAnsi="Times New Roman" w:cs="Times New Roman"/>
      <w:sz w:val="28"/>
      <w:szCs w:val="28"/>
      <w:lang w:eastAsia="en-US"/>
    </w:rPr>
  </w:style>
  <w:style w:type="paragraph" w:customStyle="1" w:styleId="a4">
    <w:name w:val="Знак"/>
    <w:basedOn w:val="a"/>
    <w:uiPriority w:val="99"/>
    <w:rsid w:val="007B5D99"/>
    <w:pPr>
      <w:spacing w:after="0" w:line="240" w:lineRule="auto"/>
    </w:pPr>
    <w:rPr>
      <w:rFonts w:ascii="Verdana" w:eastAsia="Times New Roman" w:hAnsi="Verdana" w:cs="Times New Roman"/>
      <w:sz w:val="20"/>
      <w:szCs w:val="20"/>
      <w:lang w:val="en-US" w:eastAsia="en-US"/>
    </w:rPr>
  </w:style>
  <w:style w:type="paragraph" w:styleId="a5">
    <w:name w:val="No Spacing"/>
    <w:uiPriority w:val="1"/>
    <w:qFormat/>
    <w:rsid w:val="007B5D99"/>
    <w:pPr>
      <w:spacing w:after="0" w:line="240" w:lineRule="auto"/>
      <w:ind w:firstLine="709"/>
    </w:pPr>
    <w:rPr>
      <w:rFonts w:ascii="Times New Roman" w:eastAsia="Calibri" w:hAnsi="Times New Roman" w:cs="Times New Roman"/>
      <w:sz w:val="28"/>
      <w:szCs w:val="28"/>
      <w:lang w:eastAsia="en-US"/>
    </w:rPr>
  </w:style>
  <w:style w:type="paragraph" w:styleId="a6">
    <w:name w:val="Balloon Text"/>
    <w:basedOn w:val="a"/>
    <w:link w:val="a7"/>
    <w:uiPriority w:val="99"/>
    <w:semiHidden/>
    <w:unhideWhenUsed/>
    <w:rsid w:val="007B5D9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7B5D99"/>
    <w:rPr>
      <w:rFonts w:ascii="Tahoma" w:hAnsi="Tahoma" w:cs="Tahoma"/>
      <w:sz w:val="16"/>
      <w:szCs w:val="16"/>
    </w:rPr>
  </w:style>
  <w:style w:type="character" w:styleId="a8">
    <w:name w:val="Hyperlink"/>
    <w:basedOn w:val="a0"/>
    <w:uiPriority w:val="99"/>
    <w:semiHidden/>
    <w:unhideWhenUsed/>
    <w:rsid w:val="0046025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earch.ligazakon.ua/l_doc2.nsf/link1/T172145.html" TargetMode="External"/><Relationship Id="rId3" Type="http://schemas.openxmlformats.org/officeDocument/2006/relationships/settings" Target="settings.xml"/><Relationship Id="rId7" Type="http://schemas.openxmlformats.org/officeDocument/2006/relationships/hyperlink" Target="http://search.ligazakon.ua/l_doc2.nsf/link1/T172145.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arch.ligazakon.ua/l_doc2.nsf/link1/T172145.html"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earch.ligazakon.ua/l_doc2.nsf/link1/T172145.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2173</Words>
  <Characters>12389</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Operator</cp:lastModifiedBy>
  <cp:revision>2</cp:revision>
  <dcterms:created xsi:type="dcterms:W3CDTF">2020-05-14T07:30:00Z</dcterms:created>
  <dcterms:modified xsi:type="dcterms:W3CDTF">2020-05-14T07:30:00Z</dcterms:modified>
</cp:coreProperties>
</file>